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diebakhate k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Kadiatou sidibe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tounkara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diebakhate 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diebakhate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diebakhate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Yaya diebakhate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ABDOULAYE diebakhate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Kadiatou sidibe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tounkara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Abdourahmane diebakhate,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tounkara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ABDOULAYE diebakhate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Ousmane diebakhate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