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72-34-31-64</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72-34-31-64</w:t>
            </w:r>
          </w:p>
        </w:tc>
        <w:tc>
          <w:tcPr>
            <w:tcW w:type="dxa" w:w="3551"/>
            <w:shd w:fill="F8FAFC"/>
          </w:tcPr>
          <w:p>
            <w:r>
              <w:rPr>
                <w:b w:val="0"/>
                <w:i w:val="0"/>
                <w:color w:val="64748B"/>
                <w:sz w:val="14"/>
              </w:rPr>
              <w:t>CHEF DE MÉNAGE</w:t>
              <w:br/>
            </w:r>
            <w:r>
              <w:rPr>
                <w:b/>
                <w:i w:val="0"/>
                <w:sz w:val="18"/>
              </w:rPr>
              <w:t>DIEDIA BA</w:t>
            </w:r>
          </w:p>
        </w:tc>
      </w:tr>
      <w:tr>
        <w:tc>
          <w:tcPr>
            <w:tcW w:type="dxa" w:w="3551"/>
            <w:shd w:fill="F8FAFC"/>
          </w:tcPr>
          <w:p>
            <w:r>
              <w:rPr>
                <w:b w:val="0"/>
                <w:i w:val="0"/>
                <w:color w:val="64748B"/>
                <w:sz w:val="14"/>
              </w:rPr>
              <w:t>TÉLÉPHONE CM</w:t>
              <w:br/>
            </w:r>
            <w:r>
              <w:rPr>
                <w:b/>
                <w:i w:val="0"/>
                <w:sz w:val="18"/>
              </w:rPr>
              <w:t>77 249 22 05</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2026-06-15T09:11:13</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Diya bA) , prière de renseigner toutes les questions liées à  Diya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Kadidia diallo ou l'année à laquelle Kadidia diallo a fréquenté l'école pour la dernière fois (.) le dernier diplome de Kadidia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 ba frequente actuellement 6ème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ba frequente actuellement 2ème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2 diffère de celui donné par Coumba ba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ba diffère de celui donné par Diary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Diedia ba diffère de celui donné par Diedia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ba diffère de celui donné par Houreye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diallo diffère de celui donné par Oumou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Diya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Abdoul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Diedia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Diya bA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Diya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ba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Alassane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Diedia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DIEDIA BA (1140000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(1850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(5500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DIEDIA BA (7000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DIEDIA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DIEDIA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Diedia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Diedia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DIEDIA BA a comme taille 22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[2026-06-15 17:32:50]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