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19-90-15-86</w:t>
      </w:r>
    </w:p>
    <w:p>
      <w:r>
        <w:rPr>
          <w:b w:val="0"/>
          <w:i w:val="0"/>
          <w:color w:val="64748B"/>
          <w:sz w:val="18"/>
        </w:rPr>
        <w:t>Enquêteur : EQ17_enq2_v2 (ABDOU GADIRY DIALLO)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19-90-15-86</w:t>
            </w:r>
          </w:p>
        </w:tc>
        <w:tc>
          <w:tcPr>
            <w:tcW w:type="dxa" w:w="3551"/>
            <w:shd w:fill="F8FAFC"/>
          </w:tcPr>
          <w:p>
            <w:r>
              <w:rPr>
                <w:b w:val="0"/>
                <w:i w:val="0"/>
                <w:color w:val="64748B"/>
                <w:sz w:val="14"/>
              </w:rPr>
              <w:t>CHEF DE MÉNAGE</w:t>
              <w:br/>
            </w:r>
            <w:r>
              <w:rPr>
                <w:b/>
                <w:i w:val="0"/>
                <w:sz w:val="18"/>
              </w:rPr>
              <w:t>ALASSANE DIALLO</w:t>
            </w:r>
          </w:p>
        </w:tc>
      </w:tr>
      <w:tr>
        <w:tc>
          <w:tcPr>
            <w:tcW w:type="dxa" w:w="3551"/>
            <w:shd w:fill="F8FAFC"/>
          </w:tcPr>
          <w:p>
            <w:r>
              <w:rPr>
                <w:b w:val="0"/>
                <w:i w:val="0"/>
                <w:color w:val="64748B"/>
                <w:sz w:val="14"/>
              </w:rPr>
              <w:t>TÉLÉPHONE CM</w:t>
              <w:br/>
            </w:r>
            <w:r>
              <w:rPr>
                <w:b/>
                <w:i w:val="0"/>
                <w:sz w:val="18"/>
              </w:rPr>
              <w:t>78 597 46 75</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