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41-42-12-32</w:t>
      </w:r>
    </w:p>
    <w:p>
      <w:r>
        <w:rPr>
          <w:b w:val="0"/>
          <w:i w:val="0"/>
          <w:color w:val="64748B"/>
          <w:sz w:val="18"/>
        </w:rPr>
        <w:t>Enquêteur : EQ18_enq2_v2 (MOUSSA SADIO)  ·  Équipe : EQ18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131201010002</w:t>
            </w:r>
          </w:p>
        </w:tc>
        <w:tc>
          <w:tcPr>
            <w:tcW w:type="dxa" w:w="3551"/>
            <w:shd w:fill="F8FAFC"/>
          </w:tcPr>
          <w:p>
            <w:r>
              <w:rPr>
                <w:b w:val="0"/>
                <w:i w:val="0"/>
                <w:color w:val="64748B"/>
                <w:sz w:val="14"/>
              </w:rPr>
              <w:t>MÉNAGE</w:t>
              <w:br/>
            </w:r>
            <w:r>
              <w:rPr>
                <w:b/>
                <w:i w:val="0"/>
                <w:color w:val="1F6FEB"/>
                <w:sz w:val="18"/>
              </w:rPr>
              <w:t>41-42-12-32</w:t>
            </w:r>
          </w:p>
        </w:tc>
        <w:tc>
          <w:tcPr>
            <w:tcW w:type="dxa" w:w="3551"/>
            <w:shd w:fill="F8FAFC"/>
          </w:tcPr>
          <w:p>
            <w:r>
              <w:rPr>
                <w:b w:val="0"/>
                <w:i w:val="0"/>
                <w:color w:val="64748B"/>
                <w:sz w:val="14"/>
              </w:rPr>
              <w:t>CHEF DE MÉNAGE</w:t>
              <w:br/>
            </w:r>
            <w:r>
              <w:rPr>
                <w:b/>
                <w:i w:val="0"/>
                <w:sz w:val="18"/>
              </w:rPr>
              <w:t>IMAM OUSMANE MINT</w:t>
            </w:r>
          </w:p>
        </w:tc>
      </w:tr>
      <w:tr>
        <w:tc>
          <w:tcPr>
            <w:tcW w:type="dxa" w:w="3551"/>
            <w:shd w:fill="F8FAFC"/>
          </w:tcPr>
          <w:p>
            <w:r>
              <w:rPr>
                <w:b w:val="0"/>
                <w:i w:val="0"/>
                <w:color w:val="64748B"/>
                <w:sz w:val="14"/>
              </w:rPr>
              <w:t>TÉLÉPHONE CM</w:t>
              <w:br/>
            </w:r>
            <w:r>
              <w:rPr>
                <w:b/>
                <w:i w:val="0"/>
                <w:sz w:val="18"/>
              </w:rPr>
              <w:t>77 266 90 75</w:t>
            </w:r>
          </w:p>
        </w:tc>
        <w:tc>
          <w:tcPr>
            <w:tcW w:type="dxa" w:w="3551"/>
            <w:shd w:fill="F8FAFC"/>
          </w:tcPr>
          <w:p>
            <w:r>
              <w:rPr>
                <w:b w:val="0"/>
                <w:i w:val="0"/>
                <w:color w:val="64748B"/>
                <w:sz w:val="14"/>
              </w:rPr>
              <w:t>LOCALISATION</w:t>
              <w:br/>
            </w:r>
            <w:r>
              <w:rPr>
                <w:b/>
                <w:i w:val="0"/>
                <w:sz w:val="18"/>
              </w:rPr>
              <w:t>DAROU SALAM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EQ18_enq2_v2  (MOUSSA SADIO)</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2026-06-10T11:28:16</w:t>
            </w:r>
          </w:p>
        </w:tc>
      </w:tr>
    </w:tbl>
    <w:p/>
    <w:p>
      <w:r>
        <w:rPr>
          <w:b/>
          <w:i w:val="0"/>
          <w:color w:val="1F6FEB"/>
          <w:sz w:val="22"/>
        </w:rPr>
        <w:t>⚠ INCOHÉRENCES À CORRIGER (140)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47 personnes et la taille du ménage est de 48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AMINATA M8NTE diffère de celui donné par AMINATA M8NTE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IMAM OUSMANE MINTE diffère de celui donné par IMAM OUSMANE MINTE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OUSMANE DIALLO semble incoherent pour accéder au lieu de la consultation.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La distance parcourue (De 5 à moins de 10 Km) et le temps (Moins de 15 mn) donné par SALIOU MINTE semble incoherent pour accéder au lieu de la consultation.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49 Cuillère de Tres petit de Sel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63 Kg de taille unique de Riz local brisé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Kg de taille unique de Maïs en grain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TENING CAMARA est trop jeune (8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TENING CAMARA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TENING CAMARA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ABDOULAYE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 HASSANE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ALFA CISEE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ALFOUSEYNI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ALFOUSEYNI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AMINATA M8NTE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BAFODE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BINTOU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BOUBACAR1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BOUBACAR1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DIAME CISSOKHO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FAMARA KEITE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FATOUMATA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IBOU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IBRAHIMA KEITA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IMAM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LAMBE DANIKHO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LAMINE SAMOUSSA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MALLE DANFAKHA est DIALOUNKE,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MALLE DANFAKHA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MOHAMADOU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MOHAMED DIABY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MAGALO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OMAR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OUSMANE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SADIA DIAKHITE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SADIO SYLLA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SALIOU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SALIOU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SIRIFO KONTE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SIRIFO KONTE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SORY KANTE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THIERNO FODE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TIGUIDA MINTE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TIGUIDA MINTE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YEREMAKHA CISSE est DIAKHAKÈ,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AL HASSANE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BOUBACAR2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BOUBACAR3 CISSE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MADY DIAWARA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OMAR SYLLA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OUSMANE2 MINTE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YEREMAKHA DIABY est venu vivre dans cette localité est suivre les etude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AMINATA M8NTE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IMAM OUSMANE MINTE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vérifier le temps ou la distance auprès de l'enquêté et confirmer cette information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SALIOU SYLLA a eu est MAL AU DOIT,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M8NTE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que IMAM OUSMANE MINTE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IMAM OUSMANE MINTE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IMAM OUSMANE MINTE.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IMAM OUSMANE MINTE ), prière de renseignés toutes les questions liées à ( IMAM OUSMANE MINTE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(150000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IMAM OUSMANE MINTE (400500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toilette, shampoing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(11000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(15000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(7500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(10000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(20000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(25000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IMAM OUSMANE MINTE (650000 Fcfa) au cours de 12 derniers mois de Achat d'un motocycle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MARABOUT MINTE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MARABOUT MINTE n'a pas effectué des dépenses ou faire des reventes des marchandises ou des produits ou rendre de service.Cette entreprise MARABOUT MINTE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MARABOUT MINTE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MARABOUT MINTE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MARABOUT MINTE, prière de renseignés toutes les questions liées à MARABOUT MINTE.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s10q61b</w:t>
            </w:r>
          </w:p>
        </w:tc>
        <w:tc>
          <w:tcPr>
            <w:tcW w:type="dxa" w:w="6520"/>
          </w:tcPr>
          <w:p>
            <w:r>
              <w:rPr>
                <w:b w:val="0"/>
                <w:i w:val="0"/>
                <w:sz w:val="17"/>
              </w:rPr>
              <w:t>Le nombre de mois de travail de %rostertitle% doit etre inférieur ou égal au nombre de mois pendant lesquels l'entreprise a fonctionné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(180000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creuser un autre et semble exister dans les modalités, prière de prendre attache avec le QG pour plus d'explication afin de la classer bien.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(14), prière de corriger ou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KABA FE est de .a Hectare (Ha),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La superficie de la parcelle KABA FE selon l'exploitant est de .a Hectare (Ha) qui semble élevé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KABA FE, prière de renseignés toutes les questions liées à KABA FE.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s01q03a, s01q03b, s01q03c, s02q04, s03q14, s04q15, s04q16</w:t>
            </w:r>
          </w:p>
        </w:tc>
        <w:tc>
          <w:tcPr>
            <w:tcW w:type="dxa" w:w="6520"/>
          </w:tcPr>
          <w:p>
            <w:r>
              <w:rPr>
                <w:b w:val="0"/>
                <w:i w:val="0"/>
                <w:sz w:val="17"/>
              </w:rPr>
              <w:t>La superficie de la parcelle mal faro est de .a , elle doit être renseignée et ne doit pas contenir des chiffres de 9999 ou 0.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mal faro selon les mesures GPS est de .a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mal faro, prière de renseignés toutes les questions liées à mal faro.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170 FCFA par Kilogramme qui semble faible, prière de vérifier  le montant d'achat (85000 FCFA pour 500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(100000 FCFA pour 500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(120000 FCFA pour 12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(120000 FCFA pour 12 Litre) de Produits phytosanitaires - Herbicides auprès de l'enquêté ou confirmer.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Houe asine a été revendu à 20000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Motoculteur a été revendu à 550000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Semoir a été revendu à 85000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Tricycle a été revendu à 850000 Fcfa qui est relativement élevé par rapport aux autres prix de revente observés dans cette zone.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ALFA CISEE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 HASSANE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ALFOUSEYNI MINTE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IBOU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DIAKHITE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YEREMAKHA CISSE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OMAR MAGALO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SADIA DIAKHITE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SALIOU SYLLA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s01q00b</w:t>
            </w:r>
          </w:p>
        </w:tc>
        <w:tc>
          <w:tcPr>
            <w:tcW w:type="dxa" w:w="6520"/>
          </w:tcPr>
          <w:p>
            <w:r>
              <w:rPr>
                <w:b w:val="0"/>
                <w:i w:val="0"/>
                <w:sz w:val="17"/>
              </w:rPr>
              <w:t>Avertissement! YEREMAKHA DIABY est trop jeune mais il a plus de 15 ans, prière de corriger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IMAM OUSMANE MINTE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IMAM OUSMANE MINTE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49 Cuillère Tres petit de Sel,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Hache-Paille est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(41)  de Houe/daba/hilaire est élevé,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