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OUSSEYNOU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THIOBANE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13333.33 FCFA qui semble élevé, prière de verifier le montant tiré de la vente (40000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DIALLO fréquente 3ème année de Primaire mais ne sait pas écrire, prière de vérifier auprès de ASSANE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3ème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