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AMINATOU SY) , prière de renseigner toutes les questions liées à  AMINATOU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HABIBOU KA) , prière de renseigner toutes les questions liées à  HABIBOU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PATHE KA) , prière de renseigner toutes les questions liées à  PATHE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ASSY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TAHIB KA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ADJI MAME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BABACAR BOYE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OMAR DIALLO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BALENE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KA , prière de renseignés toutes les questions liées à NDEYE FATOU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OUMOU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MATEL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1(arachides)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61000 FCFA qui semble élevé, 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61000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OUMOU KA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ASSY 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TAHIB KA fréquente 3ème année de Primaire mais ne sait pas écrire, prière de vérifier auprès de TAHIB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TAHIB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ALIMATOU KA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2(tali 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  rail))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