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26-18-28-83</w:t>
      </w:r>
    </w:p>
    <w:p>
      <w:r>
        <w:rPr>
          <w:b w:val="0"/>
          <w:i w:val="0"/>
          <w:color w:val="64748B"/>
          <w:sz w:val="18"/>
        </w:rPr>
        <w:t>Enquêteur : EQ25_enq1_v2 (ASTOU GAWANE FAYE)  ·  Équipe : EQ25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32202050007</w:t>
            </w:r>
          </w:p>
        </w:tc>
        <w:tc>
          <w:tcPr>
            <w:tcW w:type="dxa" w:w="3551"/>
            <w:shd w:fill="F8FAFC"/>
          </w:tcPr>
          <w:p>
            <w:r>
              <w:rPr>
                <w:b w:val="0"/>
                <w:i w:val="0"/>
                <w:color w:val="64748B"/>
                <w:sz w:val="14"/>
              </w:rPr>
              <w:t>MÉNAGE</w:t>
              <w:br/>
            </w:r>
            <w:r>
              <w:rPr>
                <w:b/>
                <w:i w:val="0"/>
                <w:color w:val="1F6FEB"/>
                <w:sz w:val="18"/>
              </w:rPr>
              <w:t>26-18-28-83</w:t>
            </w:r>
          </w:p>
        </w:tc>
        <w:tc>
          <w:tcPr>
            <w:tcW w:type="dxa" w:w="3551"/>
            <w:shd w:fill="F8FAFC"/>
          </w:tcPr>
          <w:p>
            <w:r>
              <w:rPr>
                <w:b w:val="0"/>
                <w:i w:val="0"/>
                <w:color w:val="64748B"/>
                <w:sz w:val="14"/>
              </w:rPr>
              <w:t>CHEF DE MÉNAGE</w:t>
              <w:br/>
            </w:r>
            <w:r>
              <w:rPr>
                <w:b/>
                <w:i w:val="0"/>
                <w:sz w:val="18"/>
              </w:rPr>
              <w:t>ABDOU SARR</w:t>
            </w:r>
          </w:p>
        </w:tc>
      </w:tr>
      <w:tr>
        <w:tc>
          <w:tcPr>
            <w:tcW w:type="dxa" w:w="3551"/>
            <w:shd w:fill="F8FAFC"/>
          </w:tcPr>
          <w:p>
            <w:r>
              <w:rPr>
                <w:b w:val="0"/>
                <w:i w:val="0"/>
                <w:color w:val="64748B"/>
                <w:sz w:val="14"/>
              </w:rPr>
              <w:t>TÉLÉPHONE CM</w:t>
              <w:br/>
            </w:r>
            <w:r>
              <w:rPr>
                <w:b/>
                <w:i w:val="0"/>
                <w:sz w:val="18"/>
              </w:rPr>
              <w:t>77 700 88 20</w:t>
            </w:r>
          </w:p>
        </w:tc>
        <w:tc>
          <w:tcPr>
            <w:tcW w:type="dxa" w:w="3551"/>
            <w:shd w:fill="F8FAFC"/>
          </w:tcPr>
          <w:p>
            <w:r>
              <w:rPr>
                <w:b w:val="0"/>
                <w:i w:val="0"/>
                <w:color w:val="64748B"/>
                <w:sz w:val="14"/>
              </w:rPr>
              <w:t>LOCALISATION</w:t>
              <w:br/>
            </w:r>
            <w:r>
              <w:rPr>
                <w:b/>
                <w:i w:val="0"/>
                <w:sz w:val="18"/>
              </w:rPr>
              <w:t>NGOKOLE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EQ25_enq1_v2  (ASTOU GAWANE FAYE)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2026-05-19T12:08:49</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THIANDE SARR n'a pas fréquenté l'école au cours de l'année scolaire 2024/2025 mais a déclaré 2025 comme dernière année à laquelle il/elle a fréquenté l'école.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1.107143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( 10000 FCFA) de MOUSTAPHA SARR  qui fréquente 2ème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MOUSTAPHA SARR qui fréquente 2ème année de Maternelle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FATOU DIAGNE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SERIGNE SALIOU SARR (750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SOKHNA YEMOU SARR (750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THIANDE SARR (5050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Carotte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fruit d'oseille (bissap)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Lait en poudre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(6000 Fcfa) de Lait en poudre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diagne (1500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Masque facial jetable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diagne (300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diagne (100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diagne (15000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diagne (23000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diagne (40000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diagne (7500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pas encor vider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Armoires et autres meubles a été achété à 450000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THIANDE SARR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SERIGNE SALIOU SARR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THIANDE SARR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Morceau (Portion) Petit de Poisson séché Guedj Con,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(9000) de l'article  Bonbonne de gaz est inférieur aux prix de revente (10000)  avec l'âge du bien atteignant 10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(150000 FCFA) de Animaux de labour est inférieur aux prix de revente (250000 FCFA), prière de verifier et corriger ou confirmer l'information avec le QG.</w:t>
            </w:r>
          </w:p>
        </w:tc>
      </w:tr>
    </w:tbl>
    <w:p/>
    <w:p>
      <w:r>
        <w:rPr>
          <w:b/>
          <w:i w:val="0"/>
          <w:color w:val="1F6FEB"/>
          <w:sz w:val="22"/>
        </w:rPr>
        <w:t>💬 COMMENTAIRES SUPERVISEUR / ENQUÊTEUR (7)</w:t>
      </w:r>
    </w:p>
    <w:p>
      <w:pPr>
        <w:pStyle w:val="ListBullet"/>
      </w:pPr>
      <w:r>
        <w:rPr>
          <w:b w:val="0"/>
          <w:i w:val="0"/>
          <w:color w:val="64748B"/>
          <w:sz w:val="16"/>
        </w:rPr>
        <w:t xml:space="preserve">[2026-05-19 16:21:03] </w:t>
      </w:r>
      <w:r>
        <w:rPr>
          <w:b/>
          <w:i w:val="0"/>
          <w:color w:val="1F6FEB"/>
          <w:sz w:val="16"/>
        </w:rPr>
        <w:t xml:space="preserve">EQ25_enq1_v2 </w:t>
      </w:r>
      <w:r>
        <w:rPr>
          <w:b w:val="0"/>
          <w:i w:val="0"/>
          <w:color w:val="64748B"/>
          <w:sz w:val="16"/>
        </w:rPr>
        <w:t xml:space="preserve">sur s10q23 : </w:t>
      </w:r>
      <w:r>
        <w:rPr>
          <w:b w:val="0"/>
          <w:i w:val="0"/>
          <w:sz w:val="17"/>
        </w:rPr>
        <w:t>et a l’ecole  elementaire</w:t>
      </w:r>
    </w:p>
    <w:p>
      <w:pPr>
        <w:pStyle w:val="ListBullet"/>
      </w:pPr>
      <w:r>
        <w:rPr>
          <w:b w:val="0"/>
          <w:i w:val="0"/>
          <w:color w:val="64748B"/>
          <w:sz w:val="16"/>
        </w:rPr>
        <w:t xml:space="preserve">[2026-05-19 16:40:31] </w:t>
      </w:r>
      <w:r>
        <w:rPr>
          <w:b/>
          <w:i w:val="0"/>
          <w:color w:val="1F6FEB"/>
          <w:sz w:val="16"/>
        </w:rPr>
        <w:t xml:space="preserve">EQ25_enq1_v2 </w:t>
      </w:r>
      <w:r>
        <w:rPr>
          <w:b w:val="0"/>
          <w:i w:val="0"/>
          <w:color w:val="64748B"/>
          <w:sz w:val="16"/>
        </w:rPr>
        <w:t xml:space="preserve">sur s17q56 : </w:t>
      </w:r>
      <w:r>
        <w:rPr>
          <w:b w:val="0"/>
          <w:i w:val="0"/>
          <w:sz w:val="17"/>
        </w:rPr>
        <w:t>la vaccination cest 50f par chevre</w:t>
      </w:r>
    </w:p>
    <w:p>
      <w:pPr>
        <w:pStyle w:val="ListBullet"/>
      </w:pPr>
      <w:r>
        <w:rPr>
          <w:b w:val="0"/>
          <w:i w:val="0"/>
          <w:color w:val="64748B"/>
          <w:sz w:val="16"/>
        </w:rPr>
        <w:t xml:space="preserve">[2026-05-24 18:00:10] </w:t>
      </w:r>
      <w:r>
        <w:rPr>
          <w:b/>
          <w:i w:val="0"/>
          <w:color w:val="1F6FEB"/>
          <w:sz w:val="16"/>
        </w:rPr>
        <w:t xml:space="preserve">EQ25_sup_v2 </w:t>
      </w:r>
      <w:r>
        <w:rPr>
          <w:b w:val="0"/>
          <w:i w:val="0"/>
          <w:color w:val="64748B"/>
          <w:sz w:val="16"/>
        </w:rPr>
        <w:t xml:space="preserve">sur @@RejectedBySupervisor : </w:t>
      </w:r>
      <w:r>
        <w:rPr>
          <w:b w:val="0"/>
          <w:i w:val="0"/>
          <w:sz w:val="17"/>
        </w:rPr>
        <w:t>Nombre de jours de travail par mois il faut tounours ajouter plus 2 a partir de 3jrs de travail par semaine</w:t>
      </w:r>
    </w:p>
    <w:p>
      <w:pPr>
        <w:pStyle w:val="ListBullet"/>
      </w:pPr>
      <w:r>
        <w:rPr>
          <w:b w:val="0"/>
          <w:i w:val="0"/>
          <w:color w:val="64748B"/>
          <w:sz w:val="16"/>
        </w:rPr>
        <w:t xml:space="preserve">[2026-06-01 21:34:38] </w:t>
      </w:r>
      <w:r>
        <w:rPr>
          <w:b/>
          <w:i w:val="0"/>
          <w:color w:val="1F6FEB"/>
          <w:sz w:val="16"/>
        </w:rPr>
        <w:t xml:space="preserve">EQ25_sup_v2 </w:t>
      </w:r>
      <w:r>
        <w:rPr>
          <w:b w:val="0"/>
          <w:i w:val="0"/>
          <w:color w:val="64748B"/>
          <w:sz w:val="16"/>
        </w:rPr>
        <w:t xml:space="preserve">sur @@RejectedBySupervisor : </w:t>
      </w:r>
      <w:r>
        <w:rPr>
          <w:b w:val="0"/>
          <w:i w:val="0"/>
          <w:sz w:val="17"/>
        </w:rPr>
        <w:t>Revoir section 18 ceuillette, 9.2E depenses non alimentaire il ny a pas dhomme dans le menage aussi dc pas de depense chaussur pour homme il faut enregistrer linformation dans chaussur enfant 0_ 14 ans</w:t>
      </w:r>
    </w:p>
    <w:p>
      <w:pPr>
        <w:pStyle w:val="ListBullet"/>
      </w:pPr>
      <w:r>
        <w:rPr>
          <w:b w:val="0"/>
          <w:i w:val="0"/>
          <w:color w:val="64748B"/>
          <w:sz w:val="16"/>
        </w:rPr>
        <w:t xml:space="preserve">[2026-06-04 15:05:34] </w:t>
      </w:r>
      <w:r>
        <w:rPr>
          <w:b/>
          <w:i w:val="0"/>
          <w:color w:val="1F6FEB"/>
          <w:sz w:val="16"/>
        </w:rPr>
        <w:t xml:space="preserve">EQ25_enq1_v2 </w:t>
      </w:r>
      <w:r>
        <w:rPr>
          <w:b w:val="0"/>
          <w:i w:val="0"/>
          <w:color w:val="64748B"/>
          <w:sz w:val="16"/>
        </w:rPr>
        <w:t xml:space="preserve">sur s09Eq02 : </w:t>
      </w:r>
      <w:r>
        <w:rPr>
          <w:b w:val="0"/>
          <w:i w:val="0"/>
          <w:sz w:val="17"/>
        </w:rPr>
        <w:t>de zero a 14 ans ya pas de chaussure a enregistre pour eux</w:t>
      </w:r>
    </w:p>
    <w:p>
      <w:pPr>
        <w:pStyle w:val="ListBullet"/>
      </w:pPr>
      <w:r>
        <w:rPr>
          <w:b w:val="0"/>
          <w:i w:val="0"/>
          <w:color w:val="64748B"/>
          <w:sz w:val="16"/>
        </w:rPr>
        <w:t xml:space="preserve">[2026-06-04 15:10:05] </w:t>
      </w:r>
      <w:r>
        <w:rPr>
          <w:b/>
          <w:i w:val="0"/>
          <w:color w:val="1F6FEB"/>
          <w:sz w:val="16"/>
        </w:rPr>
        <w:t xml:space="preserve">EQ25_enq1_v2 </w:t>
      </w:r>
      <w:r>
        <w:rPr>
          <w:b w:val="0"/>
          <w:i w:val="0"/>
          <w:color w:val="64748B"/>
          <w:sz w:val="16"/>
        </w:rPr>
        <w:t xml:space="preserve">sur @@Completed : </w:t>
      </w:r>
      <w:r>
        <w:rPr>
          <w:b w:val="0"/>
          <w:i w:val="0"/>
          <w:sz w:val="17"/>
        </w:rPr>
        <w:t>qu’est ce que fatou sarr accueilli</w:t>
      </w:r>
    </w:p>
    <w:p>
      <w:pPr>
        <w:pStyle w:val="ListBullet"/>
      </w:pPr>
      <w:r>
        <w:rPr>
          <w:b w:val="0"/>
          <w:i w:val="0"/>
          <w:color w:val="64748B"/>
          <w:sz w:val="16"/>
        </w:rPr>
        <w:t xml:space="preserve">[2026-06-15 14:23:52] </w:t>
      </w:r>
      <w:r>
        <w:rPr>
          <w:b/>
          <w:i w:val="0"/>
          <w:color w:val="1F6FEB"/>
          <w:sz w:val="16"/>
        </w:rPr>
        <w:t xml:space="preserve">EQ25_sup_v2 </w:t>
      </w:r>
      <w:r>
        <w:rPr>
          <w:b w:val="0"/>
          <w:i w:val="0"/>
          <w:color w:val="64748B"/>
          <w:sz w:val="16"/>
        </w:rPr>
        <w:t xml:space="preserve">sur @@RejectedBySupervisor : </w:t>
      </w:r>
      <w:r>
        <w:rPr>
          <w:b w:val="0"/>
          <w:i w:val="0"/>
          <w:sz w:val="17"/>
        </w:rPr>
        <w:t>Veuiller revoir la note de rejet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