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86-90-58-93</w:t>
      </w:r>
    </w:p>
    <w:p>
      <w:r>
        <w:rPr>
          <w:b w:val="0"/>
          <w:i w:val="0"/>
          <w:color w:val="64748B"/>
          <w:sz w:val="18"/>
        </w:rPr>
        <w:t>Enquêteur : EQ26_enq1_v2 (ALFRED KEITA)  ·  Équipe : EQ26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61203030008</w:t>
            </w:r>
          </w:p>
        </w:tc>
        <w:tc>
          <w:tcPr>
            <w:tcW w:type="dxa" w:w="3551"/>
            <w:shd w:fill="F8FAFC"/>
          </w:tcPr>
          <w:p>
            <w:r>
              <w:rPr>
                <w:b w:val="0"/>
                <w:i w:val="0"/>
                <w:color w:val="64748B"/>
                <w:sz w:val="14"/>
              </w:rPr>
              <w:t>MÉNAGE</w:t>
              <w:br/>
            </w:r>
            <w:r>
              <w:rPr>
                <w:b/>
                <w:i w:val="0"/>
                <w:color w:val="1F6FEB"/>
                <w:sz w:val="18"/>
              </w:rPr>
              <w:t>86-90-58-93</w:t>
            </w:r>
          </w:p>
        </w:tc>
        <w:tc>
          <w:tcPr>
            <w:tcW w:type="dxa" w:w="3551"/>
            <w:shd w:fill="F8FAFC"/>
          </w:tcPr>
          <w:p>
            <w:r>
              <w:rPr>
                <w:b w:val="0"/>
                <w:i w:val="0"/>
                <w:color w:val="64748B"/>
                <w:sz w:val="14"/>
              </w:rPr>
              <w:t>CHEF DE MÉNAGE</w:t>
              <w:br/>
            </w:r>
            <w:r>
              <w:rPr>
                <w:b/>
                <w:i w:val="0"/>
                <w:sz w:val="18"/>
              </w:rPr>
              <w:t>IBRAHIMA BA</w:t>
            </w:r>
          </w:p>
        </w:tc>
      </w:tr>
      <w:tr>
        <w:tc>
          <w:tcPr>
            <w:tcW w:type="dxa" w:w="3551"/>
            <w:shd w:fill="F8FAFC"/>
          </w:tcPr>
          <w:p>
            <w:r>
              <w:rPr>
                <w:b w:val="0"/>
                <w:i w:val="0"/>
                <w:color w:val="64748B"/>
                <w:sz w:val="14"/>
              </w:rPr>
              <w:t>TÉLÉPHONE CM</w:t>
              <w:br/>
            </w:r>
            <w:r>
              <w:rPr>
                <w:b/>
                <w:i w:val="0"/>
                <w:sz w:val="18"/>
              </w:rPr>
              <w:t>77 583 61 32</w:t>
            </w:r>
          </w:p>
        </w:tc>
        <w:tc>
          <w:tcPr>
            <w:tcW w:type="dxa" w:w="3551"/>
            <w:shd w:fill="F8FAFC"/>
          </w:tcPr>
          <w:p>
            <w:r>
              <w:rPr>
                <w:b w:val="0"/>
                <w:i w:val="0"/>
                <w:color w:val="64748B"/>
                <w:sz w:val="14"/>
              </w:rPr>
              <w:t>LOCALISATION</w:t>
              <w:br/>
            </w:r>
            <w:r>
              <w:rPr>
                <w:b/>
                <w:i w:val="0"/>
                <w:sz w:val="18"/>
              </w:rPr>
              <w:t>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EQ26_enq1_v2  (ALFRED KEITA)</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2026-06-02T15:59:06</w:t>
            </w:r>
          </w:p>
        </w:tc>
      </w:tr>
    </w:tbl>
    <w:p/>
    <w:p>
      <w:r>
        <w:rPr>
          <w:b/>
          <w:i w:val="0"/>
          <w:color w:val="1F6FEB"/>
          <w:sz w:val="22"/>
        </w:rPr>
        <w:t>⚠ INCOHÉRENCES À CORRIGER (103)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AHMED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ANTA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SEYNABOU BA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BABACAR BA diffère de celui donné par BABACAR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ANTA BA ou l'année à laquelle ANTA BA a fréquenté l'école pour la dernière fois (.) le dernier diplome de ANTA BA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BABACAR BA semble incoherent pour accéder au lieu de la consultation.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 kg), des quantités offertes (50 kg),  des quantités vendus (240 kg) et des quantités en stock (100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AHMED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BABACAR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ANTA BA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DIOUMA GUEYE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SEYNABOU BA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AHMED BA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(14 jours) que AHMED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SEYNABOU BA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ANTA BA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DIOUMA GUEYE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SEYNABOU BA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DIOUMA GUEYE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Concentré de tomate en Sachets industriel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BA (1400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BA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BA (500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BA (500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(3600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BA (10500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personne physique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BA (5000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personne physique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BA (105000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Matériaux de maçonnerie pour la construction ou les grosses réparations de logement: ciment, briques, fer à béton, sable, gravier, parpaings, etc est personne physique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BA (172000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BA (12000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BA (12000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BA (2000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BA (20000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BA (22500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BA (4000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BA (5000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BA (6000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s01q16, s02q23, s03q42, s04q30__8, s04q51, s04q51_unite, s04q68, s06q19</w:t>
            </w:r>
          </w:p>
        </w:tc>
        <w:tc>
          <w:tcPr>
            <w:tcW w:type="dxa" w:w="6520"/>
          </w:tcPr>
          <w:p>
            <w:r>
              <w:rPr>
                <w:b w:val="0"/>
                <w:i w:val="0"/>
                <w:sz w:val="17"/>
              </w:rPr>
              <w:t>Comment votre ménage se débarrasse-t-il de ses ordures ménagères, prière de classer ces autres à preciser car ils existent dejà.</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se débarrasse de ses ordures ménagères avec dans les champs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BABACAR BA pour la main-d'oeuvre non-familiale sur la parcelle PARCELLE DE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BABACAR BA pour la main-d'oeuvre non-familiale sur la parcelle PARCELLE DE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4235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BABACAR BA pour la main-d'oeuvre non-familiale sur la parcelle PARCELLE DE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8146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8372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20 FCFA par Gramme qui semble faible, prière de vérifier  le montant d'achat (2000 FCFA pour 100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Super triple est de 150 FCFA par Kilogramme qui semble faible, prière de vérifier  le montant d'achat (15000 FCFA pour 100 Kilogramme) de Super triple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60000 FCFA qui semble élevé, prière de verifier le montant tiré de la vente (60000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 kg), des quantités offertes (50 kg),  des quantités vendus (240 kg) et des quantités en stock (100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(320 kg), des quantités offertes (100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(80 kg) diffère de celle de la quantité totale (300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DIOUMA GUEYE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AHMED BA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AHMED BA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ANTA BA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ANTA BA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DIOUMA GUEYE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DIOUMA GUEYE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SEYNABOU BA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SEYNABOU BA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Sachets industriel Tres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Tas Petit de Poisson frais yaboye ou obo (sardinelle), cette quantité semble anormale pour une consommation des 7 derniers jours.Prière de corriger ou de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(175000 Fcfa) de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Ovins (Moutons)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Caprins (Chèvres)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(100000 FCFA) de Charrettes est inférieur aux prix de revente (150000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(175000 FCFA) de Animaux de labour est inférieur aux prix de revente (250000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 FCFA) de Houe asine est inférieur aux prix de revente (50000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