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49-50-95-73</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49-50-95-73</w:t>
            </w:r>
          </w:p>
        </w:tc>
        <w:tc>
          <w:tcPr>
            <w:tcW w:type="dxa" w:w="3551"/>
            <w:shd w:fill="F8FAFC"/>
          </w:tcPr>
          <w:p>
            <w:r>
              <w:rPr>
                <w:b w:val="0"/>
                <w:i w:val="0"/>
                <w:color w:val="64748B"/>
                <w:sz w:val="14"/>
              </w:rPr>
              <w:t>CHEF DE MÉNAGE</w:t>
              <w:br/>
            </w:r>
            <w:r>
              <w:rPr>
                <w:b/>
                <w:i w:val="0"/>
                <w:sz w:val="18"/>
              </w:rPr>
              <w:t>YAYA NDOUR</w:t>
            </w:r>
          </w:p>
        </w:tc>
      </w:tr>
      <w:tr>
        <w:tc>
          <w:tcPr>
            <w:tcW w:type="dxa" w:w="3551"/>
            <w:shd w:fill="F8FAFC"/>
          </w:tcPr>
          <w:p>
            <w:r>
              <w:rPr>
                <w:b w:val="0"/>
                <w:i w:val="0"/>
                <w:color w:val="64748B"/>
                <w:sz w:val="14"/>
              </w:rPr>
              <w:t>TÉLÉPHONE CM</w:t>
              <w:br/>
            </w:r>
            <w:r>
              <w:rPr>
                <w:b/>
                <w:i w:val="0"/>
                <w:sz w:val="18"/>
              </w:rPr>
              <w:t>77 137 44 63</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2026-06-03T10:52:57</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ablaye ndour) , prière de renseigner toutes les questions liées à  ablaye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boubacar ndour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hawa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mafoudji senghor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ablaye ndour est un(e) Educateurs de la petite enfance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diawara diffère de celui donné par gnima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ndour diffère de celui donné par yaya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sadio ndour ou l'année à laquelle sadio ndour a fréquenté l'école pour la dernière fois (.) le dernier diplome de sadio ndour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senghor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ndour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ndour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boubacar ndour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hawa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mafoudji senghor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bayo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saly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ablaye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boubacar ndour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gnima diawara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bayo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ndour, les agriculteurs dont leurs cultures est principalement destiné à la consommation du ménage sont des (Agriculteurs, subsistances) et ceux qui le font avec l'élevage sont des (Agriculteurs et eleveurs, subsistances)Attention ! Le nombre de jours (4 jours) que yaya ndour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YAYA NDOUR (179000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(100000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NDOUR (500000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d'eau glacée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d'eau glacée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électrique a été achété à 7000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la parcelle se trouve en territoire gambien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170 FCFA par Kilogramme qui semble faible, prière de vérifier  le montant d'achat (17000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ablaye ndour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Animaux de labour est inférieur aux prix de revente (75000 FCFA), prière de verifier et corriger ou confirmer l'information avec le QG.</w:t>
            </w:r>
          </w:p>
        </w:tc>
      </w:tr>
    </w:tbl>
    <w:p/>
    <w:p>
      <w:r>
        <w:rPr>
          <w:b/>
          <w:i w:val="0"/>
          <w:color w:val="1F6FEB"/>
          <w:sz w:val="22"/>
        </w:rPr>
        <w:t>💬 COMMENTAIRES SUPERVISEUR / ENQUÊTEUR (14)</w:t>
      </w:r>
    </w:p>
    <w:p>
      <w:pPr>
        <w:pStyle w:val="ListBullet"/>
      </w:pPr>
      <w:r>
        <w:rPr>
          <w:b w:val="0"/>
          <w:i w:val="0"/>
          <w:color w:val="64748B"/>
          <w:sz w:val="16"/>
        </w:rPr>
        <w:t xml:space="preserve">[2026-06-05 13:19:38]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13:22:55] </w:t>
      </w:r>
      <w:r>
        <w:rPr>
          <w:b/>
          <w:i w:val="0"/>
          <w:color w:val="1F6FEB"/>
          <w:sz w:val="16"/>
        </w:rPr>
        <w:t xml:space="preserve">EQ27_sup_v2 </w:t>
      </w:r>
      <w:r>
        <w:rPr>
          <w:b w:val="0"/>
          <w:i w:val="0"/>
          <w:color w:val="64748B"/>
          <w:sz w:val="16"/>
        </w:rPr>
        <w:t xml:space="preserve">sur s04q36a : </w:t>
      </w:r>
      <w:r>
        <w:rPr>
          <w:b w:val="0"/>
          <w:i w:val="0"/>
          <w:sz w:val="17"/>
        </w:rPr>
        <w:t>C’est maraîchage</w:t>
      </w:r>
    </w:p>
    <w:p>
      <w:pPr>
        <w:pStyle w:val="ListBullet"/>
      </w:pPr>
      <w:r>
        <w:rPr>
          <w:b w:val="0"/>
          <w:i w:val="0"/>
          <w:color w:val="64748B"/>
          <w:sz w:val="16"/>
        </w:rPr>
        <w:t xml:space="preserve">[2026-06-05 13:24:45] </w:t>
      </w:r>
      <w:r>
        <w:rPr>
          <w:b/>
          <w:i w:val="0"/>
          <w:color w:val="1F6FEB"/>
          <w:sz w:val="16"/>
        </w:rPr>
        <w:t xml:space="preserve">EQ27_sup_v2 </w:t>
      </w:r>
      <w:r>
        <w:rPr>
          <w:b w:val="0"/>
          <w:i w:val="0"/>
          <w:color w:val="64748B"/>
          <w:sz w:val="16"/>
        </w:rPr>
        <w:t xml:space="preserve">sur s04q35a : </w:t>
      </w:r>
      <w:r>
        <w:rPr>
          <w:b w:val="0"/>
          <w:i w:val="0"/>
          <w:sz w:val="17"/>
        </w:rPr>
        <w:t>C’est un maraîcher</w:t>
      </w:r>
    </w:p>
    <w:p>
      <w:pPr>
        <w:pStyle w:val="ListBullet"/>
      </w:pPr>
      <w:r>
        <w:rPr>
          <w:b w:val="0"/>
          <w:i w:val="0"/>
          <w:color w:val="64748B"/>
          <w:sz w:val="16"/>
        </w:rPr>
        <w:t xml:space="preserve">[2026-06-05 13:26:08]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13:29:01] </w:t>
      </w:r>
      <w:r>
        <w:rPr>
          <w:b/>
          <w:i w:val="0"/>
          <w:color w:val="1F6FEB"/>
          <w:sz w:val="16"/>
        </w:rPr>
        <w:t xml:space="preserve">EQ27_sup_v2 </w:t>
      </w:r>
      <w:r>
        <w:rPr>
          <w:b w:val="0"/>
          <w:i w:val="0"/>
          <w:color w:val="64748B"/>
          <w:sz w:val="16"/>
        </w:rPr>
        <w:t xml:space="preserve">sur s04q49 : </w:t>
      </w:r>
      <w:r>
        <w:rPr>
          <w:b w:val="0"/>
          <w:i w:val="0"/>
          <w:sz w:val="17"/>
        </w:rPr>
        <w:t>Fair le calcul du bénéfice</w:t>
      </w:r>
    </w:p>
    <w:p>
      <w:pPr>
        <w:pStyle w:val="ListBullet"/>
      </w:pPr>
      <w:r>
        <w:rPr>
          <w:b w:val="0"/>
          <w:i w:val="0"/>
          <w:color w:val="64748B"/>
          <w:sz w:val="16"/>
        </w:rPr>
        <w:t xml:space="preserve">[2026-06-05 15:33:51]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15:50:06] </w:t>
      </w:r>
      <w:r>
        <w:rPr>
          <w:b/>
          <w:i w:val="0"/>
          <w:color w:val="1F6FEB"/>
          <w:sz w:val="16"/>
        </w:rPr>
        <w:t xml:space="preserve">EQ27_sup_v2 </w:t>
      </w:r>
      <w:r>
        <w:rPr>
          <w:b w:val="0"/>
          <w:i w:val="0"/>
          <w:color w:val="64748B"/>
          <w:sz w:val="16"/>
        </w:rPr>
        <w:t xml:space="preserve">sur s09Aq03 : </w:t>
      </w:r>
      <w:r>
        <w:rPr>
          <w:b w:val="0"/>
          <w:i w:val="0"/>
          <w:sz w:val="17"/>
        </w:rPr>
        <w:t>À revoir ce montant</w:t>
      </w:r>
    </w:p>
    <w:p>
      <w:pPr>
        <w:pStyle w:val="ListBullet"/>
      </w:pPr>
      <w:r>
        <w:rPr>
          <w:b w:val="0"/>
          <w:i w:val="0"/>
          <w:color w:val="64748B"/>
          <w:sz w:val="16"/>
        </w:rPr>
        <w:t xml:space="preserve">[2026-06-05 15:50:28] </w:t>
      </w:r>
      <w:r>
        <w:rPr>
          <w:b/>
          <w:i w:val="0"/>
          <w:color w:val="1F6FEB"/>
          <w:sz w:val="16"/>
        </w:rPr>
        <w:t xml:space="preserve">EQ27_sup_v2 </w:t>
      </w:r>
      <w:r>
        <w:rPr>
          <w:b w:val="0"/>
          <w:i w:val="0"/>
          <w:color w:val="64748B"/>
          <w:sz w:val="16"/>
        </w:rPr>
        <w:t xml:space="preserve">sur s09Aq04 : </w:t>
      </w:r>
      <w:r>
        <w:rPr>
          <w:b w:val="0"/>
          <w:i w:val="0"/>
          <w:sz w:val="17"/>
        </w:rPr>
        <w:t>À revoir ce montant</w:t>
      </w:r>
    </w:p>
    <w:p>
      <w:pPr>
        <w:pStyle w:val="ListBullet"/>
      </w:pPr>
      <w:r>
        <w:rPr>
          <w:b w:val="0"/>
          <w:i w:val="0"/>
          <w:color w:val="64748B"/>
          <w:sz w:val="16"/>
        </w:rPr>
        <w:t xml:space="preserve">[2026-06-05 16:25:53] </w:t>
      </w:r>
      <w:r>
        <w:rPr>
          <w:b/>
          <w:i w:val="0"/>
          <w:color w:val="1F6FEB"/>
          <w:sz w:val="16"/>
        </w:rPr>
        <w:t xml:space="preserve">EQ27_sup_v2 </w:t>
      </w:r>
      <w:r>
        <w:rPr>
          <w:b w:val="0"/>
          <w:i w:val="0"/>
          <w:color w:val="64748B"/>
          <w:sz w:val="16"/>
        </w:rPr>
        <w:t xml:space="preserve">sur s10q41 : </w:t>
      </w:r>
      <w:r>
        <w:rPr>
          <w:b w:val="0"/>
          <w:i w:val="0"/>
          <w:sz w:val="17"/>
        </w:rPr>
        <w:t>À revoir si l’entreprise possède de petit équipement( table)</w:t>
      </w:r>
    </w:p>
    <w:p>
      <w:pPr>
        <w:pStyle w:val="ListBullet"/>
      </w:pPr>
      <w:r>
        <w:rPr>
          <w:b w:val="0"/>
          <w:i w:val="0"/>
          <w:color w:val="64748B"/>
          <w:sz w:val="16"/>
        </w:rPr>
        <w:t xml:space="preserve">[2026-06-05 16:29:25] </w:t>
      </w:r>
      <w:r>
        <w:rPr>
          <w:b/>
          <w:i w:val="0"/>
          <w:color w:val="1F6FEB"/>
          <w:sz w:val="16"/>
        </w:rPr>
        <w:t xml:space="preserve">EQ27_sup_v2 </w:t>
      </w:r>
      <w:r>
        <w:rPr>
          <w:b w:val="0"/>
          <w:i w:val="0"/>
          <w:color w:val="64748B"/>
          <w:sz w:val="16"/>
        </w:rPr>
        <w:t xml:space="preserve">sur s11q56a : </w:t>
      </w:r>
      <w:r>
        <w:rPr>
          <w:b w:val="0"/>
          <w:i w:val="0"/>
          <w:sz w:val="17"/>
        </w:rPr>
        <w:t>À revoir ce montant</w:t>
      </w:r>
    </w:p>
    <w:p>
      <w:pPr>
        <w:pStyle w:val="ListBullet"/>
      </w:pPr>
      <w:r>
        <w:rPr>
          <w:b w:val="0"/>
          <w:i w:val="0"/>
          <w:color w:val="64748B"/>
          <w:sz w:val="16"/>
        </w:rPr>
        <w:t xml:space="preserve">[2026-06-05 16:55:19] </w:t>
      </w:r>
      <w:r>
        <w:rPr>
          <w:b/>
          <w:i w:val="0"/>
          <w:color w:val="1F6FEB"/>
          <w:sz w:val="16"/>
        </w:rPr>
        <w:t xml:space="preserve">EQ27_sup_v2 </w:t>
      </w:r>
      <w:r>
        <w:rPr>
          <w:b w:val="0"/>
          <w:i w:val="0"/>
          <w:color w:val="64748B"/>
          <w:sz w:val="16"/>
        </w:rPr>
        <w:t xml:space="preserve">sur s12q04 : </w:t>
      </w:r>
      <w:r>
        <w:rPr>
          <w:b w:val="0"/>
          <w:i w:val="0"/>
          <w:sz w:val="17"/>
        </w:rPr>
        <w:t>À revoir le nombre d’appareil TV</w:t>
      </w:r>
    </w:p>
    <w:p>
      <w:pPr>
        <w:pStyle w:val="ListBullet"/>
      </w:pPr>
      <w:r>
        <w:rPr>
          <w:b w:val="0"/>
          <w:i w:val="0"/>
          <w:color w:val="64748B"/>
          <w:sz w:val="16"/>
        </w:rPr>
        <w:t xml:space="preserve">[2026-06-05 17:59:28] </w:t>
      </w:r>
      <w:r>
        <w:rPr>
          <w:b/>
          <w:i w:val="0"/>
          <w:color w:val="1F6FEB"/>
          <w:sz w:val="16"/>
        </w:rPr>
        <w:t xml:space="preserve">EQ27_sup_v2 </w:t>
      </w:r>
      <w:r>
        <w:rPr>
          <w:b w:val="0"/>
          <w:i w:val="0"/>
          <w:color w:val="64748B"/>
          <w:sz w:val="16"/>
        </w:rPr>
        <w:t xml:space="preserve">sur s16Aq30 : </w:t>
      </w:r>
      <w:r>
        <w:rPr>
          <w:b w:val="0"/>
          <w:i w:val="0"/>
          <w:sz w:val="17"/>
        </w:rPr>
        <w:t>À revoir est ceque le ménage n’a pas utilisé de fongicide?</w:t>
      </w:r>
    </w:p>
    <w:p>
      <w:pPr>
        <w:pStyle w:val="ListBullet"/>
      </w:pPr>
      <w:r>
        <w:rPr>
          <w:b w:val="0"/>
          <w:i w:val="0"/>
          <w:color w:val="64748B"/>
          <w:sz w:val="16"/>
        </w:rPr>
        <w:t xml:space="preserve">[2026-06-05 18:15:00] </w:t>
      </w:r>
      <w:r>
        <w:rPr>
          <w:b/>
          <w:i w:val="0"/>
          <w:color w:val="1F6FEB"/>
          <w:sz w:val="16"/>
        </w:rPr>
        <w:t xml:space="preserve">EQ27_sup_v2 </w:t>
      </w:r>
      <w:r>
        <w:rPr>
          <w:b w:val="0"/>
          <w:i w:val="0"/>
          <w:color w:val="64748B"/>
          <w:sz w:val="16"/>
        </w:rPr>
        <w:t xml:space="preserve">sur liste_equipements : </w:t>
      </w:r>
      <w:r>
        <w:rPr>
          <w:b w:val="0"/>
          <w:i w:val="0"/>
          <w:sz w:val="17"/>
        </w:rPr>
        <w:t>À revoir si est ce que le ménage possède du hache paille</w:t>
      </w:r>
    </w:p>
    <w:p>
      <w:pPr>
        <w:pStyle w:val="ListBullet"/>
      </w:pPr>
      <w:r>
        <w:rPr>
          <w:b w:val="0"/>
          <w:i w:val="0"/>
          <w:color w:val="64748B"/>
          <w:sz w:val="16"/>
        </w:rPr>
        <w:t xml:space="preserve">[2026-06-12 13:11:13]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