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KHADIATOU SADIO) , prière de renseigner toutes les questions liées à  KHADIATOU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ROSE BADIANE est âgé de 18 ans et fréquente 2ème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ROSE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KHADY ROSE BADIANE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TRAORE (400000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(35000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