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2 boiro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gano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Aïsatou boiro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Diabou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Seckou boiro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 Fcfa) de Omar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boiro,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SEKOU BOIRO (212000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87.5 FCFA par Gramme qui semble faible, prière de vérifier  le montant d'achat (3500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Oseille est de 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boiro, les agriculteurs dont leurs cultures est principalement destiné à la consommation du ménage sont des (Agriculteurs, subsistances) et ceux qui le font avec l'élevage sont des (Agriculteurs et eleveurs, subsistances)Avertissement!!!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