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18-21-22-03</w:t>
      </w:r>
    </w:p>
    <w:p>
      <w:r>
        <w:rPr>
          <w:b w:val="0"/>
          <w:i w:val="0"/>
          <w:color w:val="64748B"/>
          <w:sz w:val="18"/>
        </w:rPr>
        <w:t>Enquêteur : EQ32_enq1_v2 (ABDOU NDIAYE)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18-21-22-03</w:t>
            </w:r>
          </w:p>
        </w:tc>
        <w:tc>
          <w:tcPr>
            <w:tcW w:type="dxa" w:w="3551"/>
            <w:shd w:fill="F8FAFC"/>
          </w:tcPr>
          <w:p>
            <w:r>
              <w:rPr>
                <w:b w:val="0"/>
                <w:i w:val="0"/>
                <w:color w:val="64748B"/>
                <w:sz w:val="14"/>
              </w:rPr>
              <w:t>CHEF DE MÉNAGE</w:t>
              <w:br/>
            </w:r>
            <w:r>
              <w:rPr>
                <w:b/>
                <w:i w:val="0"/>
                <w:sz w:val="18"/>
              </w:rPr>
              <w:t>MALANG FATY</w:t>
            </w:r>
          </w:p>
        </w:tc>
      </w:tr>
      <w:tr>
        <w:tc>
          <w:tcPr>
            <w:tcW w:type="dxa" w:w="3551"/>
            <w:shd w:fill="F8FAFC"/>
          </w:tcPr>
          <w:p>
            <w:r>
              <w:rPr>
                <w:b w:val="0"/>
                <w:i w:val="0"/>
                <w:color w:val="64748B"/>
                <w:sz w:val="14"/>
              </w:rPr>
              <w:t>TÉLÉPHONE CM</w:t>
              <w:br/>
            </w:r>
            <w:r>
              <w:rPr>
                <w:b/>
                <w:i w:val="0"/>
                <w:sz w:val="18"/>
              </w:rPr>
              <w:t>78 307 84 42</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2026-06-13T16:51:20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Faty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Boubacar Faty ou l'année à laquelle Boubacar Faty a fréquenté l'école pour la dernière fois (.) le dernier diplome de Boubacar Faty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Adja Faty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Malang Faty diffère de celui donné par Malang Faty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 Faty ou l'année à laquelle Mama Faty a fréquenté l'école pour la dernière fois (.) le dernier diplome de Mama Faty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MALANG FATY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(39 kg), des quantités offertes (0 kg),  des quantités vendus (51 kg) et des quantités en stock (10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Faty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Malang Faty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Karamba Faty,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Kote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Faty, les agriculteurs dont leurs cultures est principalement destiné à la consommation du ménage sont des (Agriculteurs, subsistances) et ceux qui le font avec l'élevage sont des (Agriculteurs et eleveurs, subsistances)Nombre de mois exercé  (3 mois) par Boubacar Faty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Boubacar Faty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Faty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Malang Faty, les agriculteurs dont leurs cultures est principalement destiné à la consommation du ménage sont des (Agriculteurs, subsistances) et ceux qui le font avec l'élevage sont des (Agriculteurs et eleveurs, subsistances)Nombre de mois exercé  (3 mois) par Malang Faty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Malang Faty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Malang Faty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s09Aq07</w:t>
            </w:r>
          </w:p>
        </w:tc>
        <w:tc>
          <w:tcPr>
            <w:tcW w:type="dxa" w:w="6520"/>
          </w:tcPr>
          <w:p>
            <w:r>
              <w:rPr>
                <w:b w:val="0"/>
                <w:i w:val="0"/>
                <w:sz w:val="17"/>
              </w:rPr>
              <w:t>Erreur. La somme de toutes les dépenses (9A.03+9A.04+9A.05+9A.06+9A.06) doit être supérieur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15000 FCFA qui semble élevé, prière de verifier le montant tiré de la vente (30000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(39 kg), des quantités offertes (0 kg),  des quantités vendus (51 kg) et des quantités en stock (10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Boubacar Faty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Mama Faty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Boubacar Faty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MALANG FATY a comme taille 6 personnes dont ils vivent à SEDHIOU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(22000)  avec l'âge du bien atteignant 1 ans.</w:t>
            </w:r>
          </w:p>
        </w:tc>
      </w:tr>
    </w:tbl>
    <w:p/>
    <w:p>
      <w:r>
        <w:rPr>
          <w:b/>
          <w:i w:val="0"/>
          <w:color w:val="1F6FEB"/>
          <w:sz w:val="22"/>
        </w:rPr>
        <w:t>💬 COMMENTAIRES SUPERVISEUR / ENQUÊTEUR (3)</w:t>
      </w:r>
    </w:p>
    <w:p>
      <w:pPr>
        <w:pStyle w:val="ListBullet"/>
      </w:pPr>
      <w:r>
        <w:rPr>
          <w:b w:val="0"/>
          <w:i w:val="0"/>
          <w:color w:val="64748B"/>
          <w:sz w:val="16"/>
        </w:rPr>
        <w:t xml:space="preserve">[2026-06-14 10:59:05] </w:t>
      </w:r>
      <w:r>
        <w:rPr>
          <w:b/>
          <w:i w:val="0"/>
          <w:color w:val="1F6FEB"/>
          <w:sz w:val="16"/>
        </w:rPr>
        <w:t xml:space="preserve">EQ32_enq1_v2 </w:t>
      </w:r>
      <w:r>
        <w:rPr>
          <w:b w:val="0"/>
          <w:i w:val="0"/>
          <w:color w:val="64748B"/>
          <w:sz w:val="16"/>
        </w:rPr>
        <w:t xml:space="preserve">sur s09Aq05 : </w:t>
      </w:r>
      <w:r>
        <w:rPr>
          <w:b w:val="0"/>
          <w:i w:val="0"/>
          <w:sz w:val="17"/>
        </w:rPr>
        <w:t>N’a pas faut de en habits ,chaussures.....</w:t>
      </w:r>
    </w:p>
    <w:p>
      <w:pPr>
        <w:pStyle w:val="ListBullet"/>
      </w:pPr>
      <w:r>
        <w:rPr>
          <w:b w:val="0"/>
          <w:i w:val="0"/>
          <w:color w:val="64748B"/>
          <w:sz w:val="16"/>
        </w:rPr>
        <w:t xml:space="preserve">[2026-06-14 11:38:39] </w:t>
      </w:r>
      <w:r>
        <w:rPr>
          <w:b/>
          <w:i w:val="0"/>
          <w:color w:val="1F6FEB"/>
          <w:sz w:val="16"/>
        </w:rPr>
        <w:t xml:space="preserve">EQ32_enq1_v2 </w:t>
      </w:r>
      <w:r>
        <w:rPr>
          <w:b w:val="0"/>
          <w:i w:val="0"/>
          <w:color w:val="64748B"/>
          <w:sz w:val="16"/>
        </w:rPr>
        <w:t xml:space="preserve">sur s12q09 : </w:t>
      </w:r>
      <w:r>
        <w:rPr>
          <w:b w:val="0"/>
          <w:i w:val="0"/>
          <w:sz w:val="17"/>
        </w:rPr>
        <w:t>"Matelas traditionnel "</w:t>
      </w:r>
    </w:p>
    <w:p>
      <w:pPr>
        <w:pStyle w:val="ListBullet"/>
      </w:pPr>
      <w:r>
        <w:rPr>
          <w:b w:val="0"/>
          <w:i w:val="0"/>
          <w:color w:val="64748B"/>
          <w:sz w:val="16"/>
        </w:rPr>
        <w:t xml:space="preserve">[2026-06-18 13:52:36] </w:t>
      </w:r>
      <w:r>
        <w:rPr>
          <w:b/>
          <w:i w:val="0"/>
          <w:color w:val="1F6FEB"/>
          <w:sz w:val="16"/>
        </w:rPr>
        <w:t xml:space="preserve">EQ32_enq1_v2 </w:t>
      </w:r>
      <w:r>
        <w:rPr>
          <w:b w:val="0"/>
          <w:i w:val="0"/>
          <w:color w:val="64748B"/>
          <w:sz w:val="16"/>
        </w:rPr>
        <w:t xml:space="preserve">sur s09Aq05 : </w:t>
      </w:r>
      <w:r>
        <w:rPr>
          <w:b w:val="0"/>
          <w:i w:val="0"/>
          <w:sz w:val="17"/>
        </w:rPr>
        <w:t>"n’ont pas fait de dépenses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