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12-21-78-97</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12-21-78-97</w:t>
            </w:r>
          </w:p>
        </w:tc>
        <w:tc>
          <w:tcPr>
            <w:tcW w:type="dxa" w:w="3551"/>
            <w:shd w:fill="F8FAFC"/>
          </w:tcPr>
          <w:p>
            <w:r>
              <w:rPr>
                <w:b w:val="0"/>
                <w:i w:val="0"/>
                <w:color w:val="64748B"/>
                <w:sz w:val="14"/>
              </w:rPr>
              <w:t>CHEF DE MÉNAGE</w:t>
              <w:br/>
            </w:r>
            <w:r>
              <w:rPr>
                <w:b/>
                <w:i w:val="0"/>
                <w:sz w:val="18"/>
              </w:rPr>
              <w:t>OMAR SADIO</w:t>
            </w:r>
          </w:p>
        </w:tc>
      </w:tr>
      <w:tr>
        <w:tc>
          <w:tcPr>
            <w:tcW w:type="dxa" w:w="3551"/>
            <w:shd w:fill="F8FAFC"/>
          </w:tcPr>
          <w:p>
            <w:r>
              <w:rPr>
                <w:b w:val="0"/>
                <w:i w:val="0"/>
                <w:color w:val="64748B"/>
                <w:sz w:val="14"/>
              </w:rPr>
              <w:t>TÉLÉPHONE CM</w:t>
              <w:br/>
            </w:r>
            <w:r>
              <w:rPr>
                <w:b/>
                <w:i w:val="0"/>
                <w:sz w:val="18"/>
              </w:rPr>
              <w:t>77 949 37 13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2026-06-11T09:59:34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Adolphe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Eric Mansally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Bintou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Adolphe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Eric Mansally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Bintou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Amadou  Adolphe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Sarata Bintou Sadio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Oulimata Biaye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Oulimata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Sadio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SADIO avec une taille de 8 personnes a consommé .12 Louche traditionnelle en Tres petit de Feuilles de baobab/ "laalo"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(117500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(26400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(68000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(84600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Pétrole lampant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SADIO pour la main-d'oeuvre non-familiale sur la parcelle patate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patate selon les mesures GPS est de .003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SADIO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anacard par jours au moment de la période d'entretien du sol (sarclage, etc.)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175000 FCFA qui semble élevé, prière de verifier le montant tiré de la vente (350000 FCFA) 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Oulimata Biaye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Louche traditionnelle Tres petit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SADIO dit avoir dépensé 250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