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67-31-41-96</w:t>
      </w:r>
    </w:p>
    <w:p>
      <w:r>
        <w:rPr>
          <w:b w:val="0"/>
          <w:i w:val="0"/>
          <w:color w:val="64748B"/>
          <w:sz w:val="18"/>
        </w:rPr>
        <w:t>Enquêteur : EQ34_enq3_v2 (CHERIF SIDOU DIEDHIOU)  ·  Équipe : EQ34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67-31-41-96</w:t>
            </w:r>
          </w:p>
        </w:tc>
        <w:tc>
          <w:tcPr>
            <w:tcW w:type="dxa" w:w="3551"/>
            <w:shd w:fill="F8FAFC"/>
          </w:tcPr>
          <w:p>
            <w:r>
              <w:rPr>
                <w:b w:val="0"/>
                <w:i w:val="0"/>
                <w:color w:val="64748B"/>
                <w:sz w:val="14"/>
              </w:rPr>
              <w:t>CHEF DE MÉNAGE</w:t>
              <w:br/>
            </w:r>
            <w:r>
              <w:rPr>
                <w:b/>
                <w:i w:val="0"/>
                <w:sz w:val="18"/>
              </w:rPr>
              <w:t>MAHAMADOU OULING DIALLO</w:t>
            </w:r>
          </w:p>
        </w:tc>
      </w:tr>
      <w:tr>
        <w:tc>
          <w:tcPr>
            <w:tcW w:type="dxa" w:w="3551"/>
            <w:shd w:fill="F8FAFC"/>
          </w:tcPr>
          <w:p>
            <w:r>
              <w:rPr>
                <w:b w:val="0"/>
                <w:i w:val="0"/>
                <w:color w:val="64748B"/>
                <w:sz w:val="14"/>
              </w:rPr>
              <w:t>TÉLÉPHONE CM</w:t>
              <w:br/>
            </w:r>
            <w:r>
              <w:rPr>
                <w:b/>
                <w:i w:val="0"/>
                <w:sz w:val="18"/>
              </w:rPr>
              <w:t>77 312 42 21</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2026-06-04T10:26:28</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binta diallo diffère de celui donné par fatoumata binta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mahamadou ouling diallo diffère de celui donné par mahamadou ouling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abdou Salam diallo ou l'année à laquelle abdou Salam diallo a fréquenté l'école pour la dernière fois (.) le dernier diplome de abdou Salam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(Moins de 15 mn) donné par fatoumata binta diallo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mahamadou ouling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activité de vente de produits saisonnier (mangue, madd)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revêtement du sol du logement le/la Ciment/Béton, mais celui du ménage de MAHAMADOU OULING DIALLO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parcelles 1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 kg), des quantités offertes (15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ahmad bachir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ahmad bachir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ahmad bachir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boubacar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Salam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saliou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binta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mahamadou ouling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El hadji boubacar diallo n'a pas travaillé au cours des 7 derniers jours est il est en voyage et semble avoir un emploi ou exister dans les modalités, prière de de bien regarder l'emploi El hadji boubacar diallo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fatoumata binta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fatoumata binta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El hadji boubacar diallo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Oignon frais en Pièce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MAHAMADOU OULING DIALLO (11000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MAHAMADOU OULING DIALLO (12000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MAHAMADOU OULING DIALLO (9000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(2400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(6300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(18000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(4200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(900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(12500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(4200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(6500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(7500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(8000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(9000 Fcfa) au cours de 12 derniers mois de Pièces détachées de moyens de transport individuel: pneu, batterie, bougie, carburateur,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parcelles 1 selon l'exploitant est de 40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parcelles 1 selon les mesures GPS est de 614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Concombre est de 1.5 FCFA par Gramme qui semble faible, prière de vérifier  le montant d'achat (750 FCFA pour 500 Gramme) de semences de Concombre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Courge est de 1.5 FCFA par Gramme qui semble faible, prière de vérifier  le montant d'achat (750 FCFA pour 500 Gramme) de semences de Courge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1 FCFA par Gramme qui semble faible, prière de vérifier  le montant d'achat (500 FCFA pour 500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parcelles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(35 kg), des quantités offertes (15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 hadji boubacar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Verre ( à thé) taille unique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(parcelles 1) qui ne semble pas être un bon nom ou contient des lettres, prière de mettre le vrai nom de la parcelle.</w:t>
            </w:r>
          </w:p>
        </w:tc>
      </w:tr>
    </w:tbl>
    <w:p/>
    <w:p>
      <w:r>
        <w:rPr>
          <w:b/>
          <w:i w:val="0"/>
          <w:color w:val="1F6FEB"/>
          <w:sz w:val="22"/>
        </w:rPr>
        <w:t>💬 COMMENTAIRES SUPERVISEUR / ENQUÊTEUR (4)</w:t>
      </w:r>
    </w:p>
    <w:p>
      <w:pPr>
        <w:pStyle w:val="ListBullet"/>
      </w:pPr>
      <w:r>
        <w:rPr>
          <w:b w:val="0"/>
          <w:i w:val="0"/>
          <w:color w:val="64748B"/>
          <w:sz w:val="16"/>
        </w:rPr>
        <w:t xml:space="preserve">[2026-06-04 11:30:54] </w:t>
      </w:r>
      <w:r>
        <w:rPr>
          <w:b/>
          <w:i w:val="0"/>
          <w:color w:val="1F6FEB"/>
          <w:sz w:val="16"/>
        </w:rPr>
        <w:t xml:space="preserve">EQ34_enq3_v2 </w:t>
      </w:r>
      <w:r>
        <w:rPr>
          <w:b w:val="0"/>
          <w:i w:val="0"/>
          <w:color w:val="64748B"/>
          <w:sz w:val="16"/>
        </w:rPr>
        <w:t xml:space="preserve">sur s03q21 : </w:t>
      </w:r>
      <w:r>
        <w:rPr>
          <w:b w:val="0"/>
          <w:i w:val="0"/>
          <w:sz w:val="17"/>
        </w:rPr>
        <w:t>"il a fait une consultation mais par manque de moyen il n’à pas acheté les médicaments "</w:t>
      </w:r>
    </w:p>
    <w:p>
      <w:pPr>
        <w:pStyle w:val="ListBullet"/>
      </w:pPr>
      <w:r>
        <w:rPr>
          <w:b w:val="0"/>
          <w:i w:val="0"/>
          <w:color w:val="64748B"/>
          <w:sz w:val="16"/>
        </w:rPr>
        <w:t xml:space="preserve">[2026-06-05 09:16:59] </w:t>
      </w:r>
      <w:r>
        <w:rPr>
          <w:b/>
          <w:i w:val="0"/>
          <w:color w:val="1F6FEB"/>
          <w:sz w:val="16"/>
        </w:rPr>
        <w:t xml:space="preserve">EQ34_enq3_v2 </w:t>
      </w:r>
      <w:r>
        <w:rPr>
          <w:b w:val="0"/>
          <w:i w:val="0"/>
          <w:color w:val="64748B"/>
          <w:sz w:val="16"/>
        </w:rPr>
        <w:t xml:space="preserve">sur s11q45 : </w:t>
      </w:r>
      <w:r>
        <w:rPr>
          <w:b w:val="0"/>
          <w:i w:val="0"/>
          <w:sz w:val="17"/>
        </w:rPr>
        <w:t>"cela peut prendre 3 jour c'est à dire 78 pour s'approvisionner "</w:t>
      </w:r>
    </w:p>
    <w:p>
      <w:pPr>
        <w:pStyle w:val="ListBullet"/>
      </w:pPr>
      <w:r>
        <w:rPr>
          <w:b w:val="0"/>
          <w:i w:val="0"/>
          <w:color w:val="64748B"/>
          <w:sz w:val="16"/>
        </w:rPr>
        <w:t xml:space="preserve">[2026-06-07 10:35:18] </w:t>
      </w:r>
      <w:r>
        <w:rPr>
          <w:b/>
          <w:i w:val="0"/>
          <w:color w:val="1F6FEB"/>
          <w:sz w:val="16"/>
        </w:rPr>
        <w:t xml:space="preserve">EQ34_enq3_v2 </w:t>
      </w:r>
      <w:r>
        <w:rPr>
          <w:b w:val="0"/>
          <w:i w:val="0"/>
          <w:color w:val="64748B"/>
          <w:sz w:val="16"/>
        </w:rPr>
        <w:t xml:space="preserve">sur s04q01 : </w:t>
      </w:r>
      <w:r>
        <w:rPr>
          <w:b w:val="0"/>
          <w:i w:val="0"/>
          <w:sz w:val="17"/>
        </w:rPr>
        <w:t>il est en voyage</w:t>
      </w:r>
    </w:p>
    <w:p>
      <w:pPr>
        <w:pStyle w:val="ListBullet"/>
      </w:pPr>
      <w:r>
        <w:rPr>
          <w:b w:val="0"/>
          <w:i w:val="0"/>
          <w:color w:val="64748B"/>
          <w:sz w:val="16"/>
        </w:rPr>
        <w:t xml:space="preserve">[2026-06-16 00:23:23] </w:t>
      </w:r>
      <w:r>
        <w:rPr>
          <w:b/>
          <w:i w:val="0"/>
          <w:color w:val="1F6FEB"/>
          <w:sz w:val="16"/>
        </w:rPr>
        <w:t xml:space="preserve">EQ34_enq3_v2 </w:t>
      </w:r>
      <w:r>
        <w:rPr>
          <w:b w:val="0"/>
          <w:i w:val="0"/>
          <w:color w:val="64748B"/>
          <w:sz w:val="16"/>
        </w:rPr>
        <w:t xml:space="preserve">sur s10q47 : </w:t>
      </w:r>
      <w:r>
        <w:rPr>
          <w:b w:val="0"/>
          <w:i w:val="0"/>
          <w:sz w:val="17"/>
        </w:rPr>
        <w:t>elle a fait du cueillette pour les produits vendu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