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06-34-93-71</w:t>
      </w:r>
    </w:p>
    <w:p>
      <w:r>
        <w:rPr>
          <w:b w:val="0"/>
          <w:i w:val="0"/>
          <w:color w:val="64748B"/>
          <w:sz w:val="18"/>
        </w:rPr>
        <w:t>Enquêteur : EQ35_enq1_v2 (VICTOR SAMBOU)  ·  Équipe : EQ35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22201020003</w:t>
            </w:r>
          </w:p>
        </w:tc>
        <w:tc>
          <w:tcPr>
            <w:tcW w:type="dxa" w:w="3551"/>
            <w:shd w:fill="F8FAFC"/>
          </w:tcPr>
          <w:p>
            <w:r>
              <w:rPr>
                <w:b w:val="0"/>
                <w:i w:val="0"/>
                <w:color w:val="64748B"/>
                <w:sz w:val="14"/>
              </w:rPr>
              <w:t>MÉNAGE</w:t>
              <w:br/>
            </w:r>
            <w:r>
              <w:rPr>
                <w:b/>
                <w:i w:val="0"/>
                <w:color w:val="1F6FEB"/>
                <w:sz w:val="18"/>
              </w:rPr>
              <w:t>06-34-93-71</w:t>
            </w:r>
          </w:p>
        </w:tc>
        <w:tc>
          <w:tcPr>
            <w:tcW w:type="dxa" w:w="3551"/>
            <w:shd w:fill="F8FAFC"/>
          </w:tcPr>
          <w:p>
            <w:r>
              <w:rPr>
                <w:b w:val="0"/>
                <w:i w:val="0"/>
                <w:color w:val="64748B"/>
                <w:sz w:val="14"/>
              </w:rPr>
              <w:t>CHEF DE MÉNAGE</w:t>
              <w:br/>
            </w:r>
            <w:r>
              <w:rPr>
                <w:b/>
                <w:i w:val="0"/>
                <w:sz w:val="18"/>
              </w:rPr>
              <w:t>THOMAS ARNAULD DIEDHIOU</w:t>
            </w:r>
          </w:p>
        </w:tc>
      </w:tr>
      <w:tr>
        <w:tc>
          <w:tcPr>
            <w:tcW w:type="dxa" w:w="3551"/>
            <w:shd w:fill="F8FAFC"/>
          </w:tcPr>
          <w:p>
            <w:r>
              <w:rPr>
                <w:b w:val="0"/>
                <w:i w:val="0"/>
                <w:color w:val="64748B"/>
                <w:sz w:val="14"/>
              </w:rPr>
              <w:t>TÉLÉPHONE CM</w:t>
              <w:br/>
            </w:r>
            <w:r>
              <w:rPr>
                <w:b/>
                <w:i w:val="0"/>
                <w:sz w:val="18"/>
              </w:rPr>
              <w:t>77 609 34 40</w:t>
            </w:r>
          </w:p>
        </w:tc>
        <w:tc>
          <w:tcPr>
            <w:tcW w:type="dxa" w:w="3551"/>
            <w:shd w:fill="F8FAFC"/>
          </w:tcPr>
          <w:p>
            <w:r>
              <w:rPr>
                <w:b w:val="0"/>
                <w:i w:val="0"/>
                <w:color w:val="64748B"/>
                <w:sz w:val="14"/>
              </w:rPr>
              <w:t>LOCALISATION</w:t>
              <w:br/>
            </w:r>
            <w:r>
              <w:rPr>
                <w:b/>
                <w:i w:val="0"/>
                <w:sz w:val="18"/>
              </w:rPr>
              <w:t>YOUTOU DJIBONKER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EQ35_enq1_v2  (VICTOR SAMBOU)</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2  ·  1ʳᵉ visite : 2026-06-11T13:34:11</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.7727472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Herse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THOMAS ARNAULD DIEDHIOU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Thomas Arnaud diedhiou n'est pas coherente avec les réponses des questions s01q35 et s01q36, prière de corriger ou de confirmer cette informations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Thomas Arnaud diedhiou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(20000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THOMAS ARNAULD DIEDHIOU (33000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(800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(15000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(1200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THOMAS ARNAULD DIEDHIOU (5000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THOMAS ARNAULD DIEDHIOU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THOMAS ARNAULD DIEDHIOU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perdium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riz 1 selon l'exploitant est de 80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de riz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de riz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le mode d'occupation de la parcelle parcelle de riz 1 est héritage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éloigné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de riz 1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THOMAS ARNAULD DIEDHIOU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d'arachide est trop loin et non accessible par véhicule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1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(100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(260 kg) diffère de celle de la quantité totale (250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 kg) diffère de celle de la quantité totale (150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Herse est nul (achété à 0fcfa) mais le prix de revente est (500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Thomas Arnaud diedhiou, les agriculteurs dont leurs cultures est principalement destiné à la consommation du ménage sont des (Agriculteurs, subsistances) et ceux qui le font avec l'élevage sont des (Agriculteurs et eleveurs, subsistances)Avertissement!!!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Thomas Arnaud diedhiou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Thomas Arnaud diedhiou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Autre Poisson frais ( thiarumbekh [mollette],etc),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THOMAS ARNAULD DIEDHIOU a comme taille 1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(15000)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(30000) de l'article  Bicyclette, vélo de course est inférieur aux prix de revente (50000)  avec l'âge du bien atteignant 15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de riz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Filet maillant est inférieur aux prix de revente (40000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Herse est inférieur aux prix de revente (500 FCFA), prière de verifier et corriger ou confirmer l'information avec le QG.</w:t>
            </w:r>
          </w:p>
        </w:tc>
      </w:tr>
    </w:tbl>
    <w:p/>
    <w:p>
      <w:r>
        <w:rPr>
          <w:b/>
          <w:i w:val="0"/>
          <w:color w:val="1F6FEB"/>
          <w:sz w:val="22"/>
        </w:rPr>
        <w:t>💬 COMMENTAIRES SUPERVISEUR / ENQUÊTEUR (1)</w:t>
      </w:r>
    </w:p>
    <w:p>
      <w:pPr>
        <w:pStyle w:val="ListBullet"/>
      </w:pPr>
      <w:r>
        <w:rPr>
          <w:b w:val="0"/>
          <w:i w:val="0"/>
          <w:color w:val="64748B"/>
          <w:sz w:val="16"/>
        </w:rPr>
        <w:t xml:space="preserve">[2026-06-11 21:48:28] </w:t>
      </w:r>
      <w:r>
        <w:rPr>
          <w:b/>
          <w:i w:val="0"/>
          <w:color w:val="1F6FEB"/>
          <w:sz w:val="16"/>
        </w:rPr>
        <w:t xml:space="preserve">EQ35_enq1_v2 </w:t>
      </w:r>
      <w:r>
        <w:rPr>
          <w:b w:val="0"/>
          <w:i w:val="0"/>
          <w:color w:val="64748B"/>
          <w:sz w:val="16"/>
        </w:rPr>
        <w:t xml:space="preserve">sur s19q09 : </w:t>
      </w:r>
      <w:r>
        <w:rPr>
          <w:b w:val="0"/>
          <w:i w:val="0"/>
          <w:sz w:val="17"/>
        </w:rPr>
        <w:t>herse offert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