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amy dia) , prière de renseigner toutes les questions liées à  amy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ndela dieng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ndela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ndela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ndela dieng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Appareil TV est inférieur aux prix de revente (25000)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Armoires et autres meubles est inférieur aux prix de revente (100000)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(100000)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