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DIENAYBA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DIENAYBA BOCOUM ), prière de renseignés toutes les questions liées à ( DIENAYBA BOCOUM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 CIRE DAFF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 CIRE DAFF ), prière de renseignés toutes les questions liées à ( FATOUMA CIRE DAFF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MOUNTAGUA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MOUNTAGUA BOCOUM ), prière de renseignés toutes les questions liées à ( MOUNTAGUA BOCOUM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NAFISATOU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NAFISATOU  NDIAYE ), prière de renseignés toutes les questions liées à ( NAFISATOU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KALSOUM  BOCOUM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KALSOUM  BOCOUM ), prière de renseignés toutes les questions liées à ( OUMOU KALSOUM  BOCOUM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 FCFA) du loyer mensuel payé pour un logement comme le votre (Maison à Etage)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