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86-35-79-07</w:t>
      </w:r>
    </w:p>
    <w:p>
      <w:r>
        <w:rPr>
          <w:b w:val="0"/>
          <w:i w:val="0"/>
          <w:color w:val="64748B"/>
          <w:sz w:val="18"/>
        </w:rPr>
        <w:t>Enquêteur : EQ5_enq5_v2 (Fatou gnongue Faye)  ·  Équipe : EQ5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12301350025</w:t>
            </w:r>
          </w:p>
        </w:tc>
        <w:tc>
          <w:tcPr>
            <w:tcW w:type="dxa" w:w="3551"/>
            <w:shd w:fill="F8FAFC"/>
          </w:tcPr>
          <w:p>
            <w:r>
              <w:rPr>
                <w:b w:val="0"/>
                <w:i w:val="0"/>
                <w:color w:val="64748B"/>
                <w:sz w:val="14"/>
              </w:rPr>
              <w:t>MÉNAGE</w:t>
              <w:br/>
            </w:r>
            <w:r>
              <w:rPr>
                <w:b/>
                <w:i w:val="0"/>
                <w:color w:val="1F6FEB"/>
                <w:sz w:val="18"/>
              </w:rPr>
              <w:t>86-35-79-07</w:t>
            </w:r>
          </w:p>
        </w:tc>
        <w:tc>
          <w:tcPr>
            <w:tcW w:type="dxa" w:w="3551"/>
            <w:shd w:fill="F8FAFC"/>
          </w:tcPr>
          <w:p>
            <w:r>
              <w:rPr>
                <w:b w:val="0"/>
                <w:i w:val="0"/>
                <w:color w:val="64748B"/>
                <w:sz w:val="14"/>
              </w:rPr>
              <w:t>CHEF DE MÉNAGE</w:t>
              <w:br/>
            </w:r>
            <w:r>
              <w:rPr>
                <w:b/>
                <w:i w:val="0"/>
                <w:sz w:val="18"/>
              </w:rPr>
              <w:t>KHADIDIATOU SOW</w:t>
            </w:r>
          </w:p>
        </w:tc>
      </w:tr>
      <w:tr>
        <w:tc>
          <w:tcPr>
            <w:tcW w:type="dxa" w:w="3551"/>
            <w:shd w:fill="F8FAFC"/>
          </w:tcPr>
          <w:p>
            <w:r>
              <w:rPr>
                <w:b w:val="0"/>
                <w:i w:val="0"/>
                <w:color w:val="64748B"/>
                <w:sz w:val="14"/>
              </w:rPr>
              <w:t>TÉLÉPHONE CM</w:t>
              <w:br/>
            </w:r>
            <w:r>
              <w:rPr>
                <w:b/>
                <w:i w:val="0"/>
                <w:sz w:val="18"/>
              </w:rPr>
              <w:t>77 532 26 10</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EQ5_enq5_v2  (Fatou gnongue Faye)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2026-06-11T11:22:14</w:t>
            </w:r>
          </w:p>
        </w:tc>
      </w:tr>
    </w:tbl>
    <w:p/>
    <w:p>
      <w:r>
        <w:rPr>
          <w:b/>
          <w:i w:val="0"/>
          <w:color w:val="1F6FEB"/>
          <w:sz w:val="22"/>
        </w:rPr>
        <w:t>⚠ INCOHÉRENCES À CORRIGER (136)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KHADIATOU SOW diffère de celui donné par KHADIATOU SOW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KHADIATOU SOW s'est consulté la première fois pour cette maladie (Douleurs/fatigue) chez un médecin spécialiste et vous dites que  KHADIATOU SOW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OUSEYNOU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KHADIATOU SOW est venu vivre dans cette localité est construction de sa propre maison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OUSEYNOU SOW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KHADIATOU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MALICK SOW bénéficié de cette formation est aviculture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MALICK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 fumé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 fumé, prière de renseignés toutes les questions liées à Con fumé.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Crevettes séchées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Crevettes séchées, prière de renseignés toutes les questions liées à Crevettes séchées.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dorade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dorade, prière de renseignés toutes les questions liées à Poisson frais dorade.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entier, prière de renseignés toutes les questions liées à Riz local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non consernè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SOW (50000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SOW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SOW (4400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SOW (8000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SOW (37000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SOW (50000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non conserne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SOW (300000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Matériaux de maçonnerie pour la construction ou les grosses réparations de logement: ciment, briques, fer à béton, sable, gravier, parpaings, etc est non conserne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SOW (1000000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non conserne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SOW (35000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FABRICATION DE PORTE ET FENETRE EN ALIMINIUM.</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FABRICATION DE PORTE ET FENETRE EN ALIMINIUM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FABRICATION DE PORTE ET FENETRE EN ALIMINIUM n'a pas effectué des dépenses ou faire des reventes des marchandises ou des produits ou rendre de service.Cette entreprise FABRICATION DE PORTE ET FENETRE EN ALIMINIUM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FABRICATION DE PORTE ET FENETRE EN ALIMINIUM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PORTE ET FENETRE EN ALIMINIUM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PORTE ET FENETRE EN ALIMINIUM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FABRICATION DE PORTE ET FENETRE EN ALIMINIUM, prière de renseignés toutes les questions liées à FABRICATION DE PORTE ET FENETRE EN ALIMINIUM.</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s10q30</w:t>
            </w:r>
          </w:p>
        </w:tc>
        <w:tc>
          <w:tcPr>
            <w:tcW w:type="dxa" w:w="6520"/>
          </w:tcPr>
          <w:p>
            <w:r>
              <w:rPr>
                <w:b w:val="0"/>
                <w:i w:val="0"/>
                <w:sz w:val="17"/>
              </w:rPr>
              <w:t>Incoherence! Est-ce vrai que %rostertitle% qui ne tient aucune comptabilité dispose-t-elle d'un NIF?</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Armoires et autres meubles)  dans ce ménages est élevé (500000),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OUSEYNOU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KHADIATOU SOW est trop âgé ou en retraite mais il a moins de 58 ans, prière de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MALICK SOW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