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36-19-03-87</w:t>
      </w:r>
    </w:p>
    <w:p>
      <w:r>
        <w:rPr>
          <w:b w:val="0"/>
          <w:i w:val="0"/>
          <w:color w:val="64748B"/>
          <w:sz w:val="18"/>
        </w:rPr>
        <w:t>Enquêteur : EQ5_enq1_v2 (BINETOU MBAYE)  ·  Équipe : EQ5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36-19-03-87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khady kane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keur mbaye fall aldiana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EQ5_enq1_v2  (BINETOU MBAYE)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2026-06-03T14:55:26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Mohamed Dimbelane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Mohamed Dimbelane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Khady Kane diffère de celui donné par Khady Kane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ou la somme dépensé pour recharger votre clé Internet est 500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s01q03a, s01q03b, s01q03c, s11q32, s11q36, s11q36_code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 est connecté à un réseau électrique donc à accès à l'électricité avec EDM malgré qu'elle ne soit pas disponible à 100%, le même ménage déclare comme principale source d'éclairage du logement la Bougie qui est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 Dimbelane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Mohamed Dimbelane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(9),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Khady Kane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Khady Kane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Seune Diop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(1538.462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.22 Kg en taille unique de Cube alimentaire (Maggi, Jumbo, ) et bouillon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(1500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changer la question 11.36 à Electricité réseau car elle demeure la principale même s'elle n'est pas disponible à 100%.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0.22 Kg taille unique de Cube alimentaire (Maggi, Jumbo, ) et bouillon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13:16:47]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7 morceau et 1miche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16:52:33]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elle a achete un 1pieces à 100f c est son dernier achat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18:10:14]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1kg 500 c est pour le the et sa femme achat à part chaque 1sachet de 50f donc ca fait 1kg 500g plus 13 sachet tres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18:12:38]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125g plus 1sachet de 50f le tout 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16:08:15]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