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EQ5_enq2_v2 (SOPHIE NIANG)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sa mère a un niveau Supérieur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NDONGUE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Autres condiments (persil, céléri, etc.)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(4600 Fcfa) de Sucre en poudre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NDONG avec une taille de 2 personnes a consommé 17.5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NDONG avec une taille de 2 personnes a consommé 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NDONG avec une taille de 2 personnes a consommé 23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(10700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(5800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42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