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38-55-52-04</w:t>
      </w:r>
    </w:p>
    <w:p>
      <w:r>
        <w:rPr>
          <w:b w:val="0"/>
          <w:i w:val="0"/>
          <w:color w:val="64748B"/>
          <w:sz w:val="18"/>
        </w:rPr>
        <w:t>Enquêteur : EQ6_enq1_v2 (AMINATA GUEYE)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38-55-52-04</w:t>
            </w:r>
          </w:p>
        </w:tc>
        <w:tc>
          <w:tcPr>
            <w:tcW w:type="dxa" w:w="3551"/>
            <w:shd w:fill="F8FAFC"/>
          </w:tcPr>
          <w:p>
            <w:r>
              <w:rPr>
                <w:b w:val="0"/>
                <w:i w:val="0"/>
                <w:color w:val="64748B"/>
                <w:sz w:val="14"/>
              </w:rPr>
              <w:t>CHEF DE MÉNAGE</w:t>
              <w:br/>
            </w:r>
            <w:r>
              <w:rPr>
                <w:b/>
                <w:i w:val="0"/>
                <w:sz w:val="18"/>
              </w:rPr>
              <w:t>MOUHAMED LY</w:t>
            </w:r>
          </w:p>
        </w:tc>
      </w:tr>
      <w:tr>
        <w:tc>
          <w:tcPr>
            <w:tcW w:type="dxa" w:w="3551"/>
            <w:shd w:fill="F8FAFC"/>
          </w:tcPr>
          <w:p>
            <w:r>
              <w:rPr>
                <w:b w:val="0"/>
                <w:i w:val="0"/>
                <w:color w:val="64748B"/>
                <w:sz w:val="14"/>
              </w:rPr>
              <w:t>TÉLÉPHONE CM</w:t>
              <w:br/>
            </w:r>
            <w:r>
              <w:rPr>
                <w:b/>
                <w:i w:val="0"/>
                <w:sz w:val="18"/>
              </w:rPr>
              <w:t>77 687 76 67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2026-06-15T15:15:00</w:t>
            </w:r>
          </w:p>
        </w:tc>
      </w:tr>
    </w:tbl>
    <w:p/>
    <w:p>
      <w:r>
        <w:rPr>
          <w:b/>
          <w:i w:val="0"/>
          <w:color w:val="1F6FEB"/>
          <w:sz w:val="22"/>
        </w:rPr>
        <w:t>⚠ INCOHÉRENCES À CORRIGER (409)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AMED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AMED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BAIDY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BAIDY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KABIR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SAHIR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diop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AMINATA LY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LY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AMINATA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AICHA LY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AICHA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 AMED LY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 AMED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AMED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 BAIDY LY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 BAIDY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BAIDY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TALL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TALL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KABIR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SAHIR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ly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ABDOURAHMANE LY , prière de renseignés toutes les questions liées à ABDOURAHMANE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AICHA LY , prière de renseignés toutes les questions liées à AICHA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 AMED LY , prière de renseignés toutes les questions liées à BABA AMED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 BAIDY LY , prière de renseignés toutes les questions liées à BABA BAIDY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TALL , prière de renseignés toutes les questions liées à FATOUMATA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Hawa ly , prière de renseignés toutes les questions liées à Hawa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KABIR DIOP , prière de renseignés toutes les questions liées à MOUHAMADOU KABIR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SAHIR DIOP , prière de renseignés toutes les questions liées à MOUHAMADOU SAHIR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Néné diop , prière de renseignés toutes les questions liées à Néné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LY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AMED LY ), prière de renseignés toutes les questions liées à ( BABA AMED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AMINATA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AMINATA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FATOUMATA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FATOUMATA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FATOUMATA 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Hawa 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ly ), prière de renseignés toutes les questions liées à ( Omar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AMINATA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LY ), prière de renseignés toutes les questions liées à ( AMINATA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ABDOURAHMANE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ARAME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Hawa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MOUHAMADOU KABIR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Néné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LY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ABDOURAHMANE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AMED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AMED LY ), prière de renseignés toutes les questions liées à ( BABA AMED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BAIDY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KABIR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SAHIR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Néné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fruits n'a pas effectué des dépenses ou faire des reventes des marchandises ou des produits ou rendre de service.Il manque des informations non renseignées de vente de fruits, prière de renseignés toutes les questions liées à vente de fruits.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s01q28, s01q29, s01q30, s02q01__1, s02q02__1, s02q03__1, s02q15, s01q00b</w:t>
            </w:r>
          </w:p>
        </w:tc>
        <w:tc>
          <w:tcPr>
            <w:tcW w:type="dxa" w:w="6520"/>
          </w:tcPr>
          <w:p>
            <w:r>
              <w:rPr>
                <w:b w:val="0"/>
                <w:i w:val="0"/>
                <w:sz w:val="17"/>
              </w:rPr>
              <w:t>Avertissement!! Omar ly frequente 3ème année de Supérieur ais ne sait pas écrire ou lire ou comprendre la langue française, prière de vérifier auprès de Omar ly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Hawa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AMINATA LY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MOUHAMADOU LY est un Autres professeurs de langues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AvertissementAMINATA LY  travaille mais les questions relatives à son emploi secondaire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