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17-59-55-23</w:t>
      </w:r>
    </w:p>
    <w:p>
      <w:r>
        <w:rPr>
          <w:b w:val="0"/>
          <w:i w:val="0"/>
          <w:color w:val="64748B"/>
          <w:sz w:val="18"/>
        </w:rPr>
        <w:t>Enquêteur : EQ7_enq1_v2 (KHOTA DIOP)  ·  Équipe : EQ7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17-59-55-23</w:t>
            </w:r>
          </w:p>
        </w:tc>
        <w:tc>
          <w:tcPr>
            <w:tcW w:type="dxa" w:w="3551"/>
            <w:shd w:fill="F8FAFC"/>
          </w:tcPr>
          <w:p>
            <w:r>
              <w:rPr>
                <w:b w:val="0"/>
                <w:i w:val="0"/>
                <w:color w:val="64748B"/>
                <w:sz w:val="14"/>
              </w:rPr>
              <w:t>CHEF DE MÉNAGE</w:t>
              <w:br/>
            </w:r>
            <w:r>
              <w:rPr>
                <w:b/>
                <w:i w:val="0"/>
                <w:sz w:val="18"/>
              </w:rPr>
              <w:t>DJIB DIONE</w:t>
            </w:r>
          </w:p>
        </w:tc>
      </w:tr>
      <w:tr>
        <w:tc>
          <w:tcPr>
            <w:tcW w:type="dxa" w:w="3551"/>
            <w:shd w:fill="F8FAFC"/>
          </w:tcPr>
          <w:p>
            <w:r>
              <w:rPr>
                <w:b w:val="0"/>
                <w:i w:val="0"/>
                <w:color w:val="64748B"/>
                <w:sz w:val="14"/>
              </w:rPr>
              <w:t>TÉLÉPHONE CM</w:t>
              <w:br/>
            </w:r>
            <w:r>
              <w:rPr>
                <w:b/>
                <w:i w:val="0"/>
                <w:sz w:val="18"/>
              </w:rPr>
              <w:t>76 516 35 21</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2026-06-17T11:15:10</w:t>
            </w:r>
          </w:p>
        </w:tc>
      </w:tr>
    </w:tbl>
    <w:p/>
    <w:p>
      <w:r>
        <w:rPr>
          <w:b/>
          <w:i w:val="0"/>
          <w:color w:val="1F6FEB"/>
          <w:sz w:val="22"/>
        </w:rPr>
        <w:t>⚠ INCOHÉRENCES À CORRIGER (219)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FATOU DIONE a vécu dans la localité est superieur à son âge (53)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OUMY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 DIONE diffère de celui donné par DJIB DIONE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DIONE diffère de celui donné par FATOU DIONE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MBOUBA FALL diffère de celui donné par MBOUBA FALL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ABDOULAYE DIONE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BISSANE DIONE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BISSANE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MOR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OUMY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 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MBOUBA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DABA DIONE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OUMY SENE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SENE ), prière de renseignés toutes les questions liées à ( OUMY SENE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IBRAHIMA SENE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SENE ), prière de renseignés toutes les questions liées à ( IBRAHIMA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ABDOULAYE DIONE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DIONE ), prière de renseignés toutes les questions liées à ( ABDOULAYE DIONE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ADAMA DIONE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DIONE ), prière de renseignés toutes les questions liées à ( ADAMA DIONE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BISSANE DIONE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BISSANE DIONE ), prière de renseignés toutes les questions liées à ( BISSANE DIONE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DABA DIONE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DABA DIONE ), prière de renseignés toutes les questions liées à ( DABA DIONE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DJIB DIONE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DJIB DIONE ), prière de renseignés toutes les questions liées à ( DJIB DIONE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DIONE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DIONE ), prière de renseignés toutes les questions liées à ( FATOU DIONE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SENE ), prière de renseignés toutes les questions liées à ( IBRAHIMA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MOR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MOR DIOP ), prière de renseignés toutes les questions liées à ( MAME MOR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MBOUBA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MBOUBA FALL ), prière de renseignés toutes les questions liées à ( MBOUBA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OUMY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SENE ), prière de renseignés toutes les questions liées à ( OUMY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séchée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séchée, prière de renseignés toutes les questions liées à Tomate séchée.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bouggi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Filet maillant, prière de renseignés toutes les questions liées à Filet maillant.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DABA DIONE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DIONE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ABDOULAYE DIONE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DIONE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BISSANE DIONE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BISSANE DIONE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MBOUBA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OUMY SENE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 DIONE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DIONE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MBOUBA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(12500) de l'article  Bonbonne de gaz est inférieur aux prix de revente (18000)  avec l'âge du bien atteignant 15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Ovins (Moutons)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