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43-51-73-89</w:t>
      </w:r>
    </w:p>
    <w:p>
      <w:r>
        <w:rPr>
          <w:b w:val="0"/>
          <w:i w:val="0"/>
          <w:color w:val="64748B"/>
          <w:sz w:val="18"/>
        </w:rPr>
        <w:t>Enquêteur : EQ1_enq5_v2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11301140053</w:t>
            </w:r>
          </w:p>
        </w:tc>
        <w:tc>
          <w:tcPr>
            <w:tcW w:type="dxa" w:w="3551"/>
            <w:shd w:fill="F8FAFC"/>
          </w:tcPr>
          <w:p>
            <w:r>
              <w:rPr>
                <w:b w:val="0"/>
                <w:i w:val="0"/>
                <w:color w:val="64748B"/>
                <w:sz w:val="14"/>
              </w:rPr>
              <w:t>MÉNAGE</w:t>
              <w:br/>
            </w:r>
            <w:r>
              <w:rPr>
                <w:b/>
                <w:i w:val="0"/>
                <w:color w:val="1F6FEB"/>
                <w:sz w:val="18"/>
              </w:rPr>
              <w:t>43-51-73-89</w:t>
            </w:r>
          </w:p>
        </w:tc>
        <w:tc>
          <w:tcPr>
            <w:tcW w:type="dxa" w:w="3551"/>
            <w:shd w:fill="F8FAFC"/>
          </w:tcPr>
          <w:p>
            <w:r>
              <w:rPr>
                <w:b w:val="0"/>
                <w:i w:val="0"/>
                <w:color w:val="64748B"/>
                <w:sz w:val="14"/>
              </w:rPr>
              <w:t>CHEF DE MÉNAGE</w:t>
              <w:br/>
            </w:r>
            <w:r>
              <w:rPr>
                <w:b/>
                <w:i w:val="0"/>
                <w:sz w:val="18"/>
              </w:rPr>
              <w:t>ATOU NIANG</w:t>
            </w:r>
          </w:p>
        </w:tc>
      </w:tr>
      <w:tr>
        <w:tc>
          <w:tcPr>
            <w:tcW w:type="dxa" w:w="3551"/>
            <w:shd w:fill="F8FAFC"/>
          </w:tcPr>
          <w:p>
            <w:r>
              <w:rPr>
                <w:b w:val="0"/>
                <w:i w:val="0"/>
                <w:color w:val="64748B"/>
                <w:sz w:val="14"/>
              </w:rPr>
              <w:t>TÉLÉPHONE CM</w:t>
              <w:br/>
            </w:r>
            <w:r>
              <w:rPr>
                <w:b/>
                <w:i w:val="0"/>
                <w:sz w:val="18"/>
              </w:rPr>
              <w:t>77 537 03 49</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EQ1_enq5_v2  (14)</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2026-06-10T13:56:32</w:t>
            </w:r>
          </w:p>
        </w:tc>
      </w:tr>
    </w:tbl>
    <w:p/>
    <w:p>
      <w:r>
        <w:rPr>
          <w:b/>
          <w:i w:val="0"/>
          <w:color w:val="1F6FEB"/>
          <w:sz w:val="22"/>
        </w:rPr>
        <w:t>⚠ INCOHÉRENCES À CORRIGER (268)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BALLA NIANG) , prière de renseigner toutes les questions liées à  BALLA NIANG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ATOU NIANG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ATOU NIANG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BALLA NIANG  merci.</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ATOU NIANG utilise pour se protéger des piqûres de moustiques en dehors de la moustiquaire est allume le ventilo pour chasser les moustiques,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ATOU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ATOU NIANG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ATOU NIANG.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ATOU NIANG ), prière de renseignés toutes les questions liées à ( ATOU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ATOU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ATOU NIANG ), prière de renseignés toutes les questions liées à ( ATOU NIANG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ATOU NIANG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ATOU NIANG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ATOU NIANG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