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56-51-12-03</w:t>
      </w:r>
    </w:p>
    <w:p>
      <w:r>
        <w:rPr>
          <w:b w:val="0"/>
          <w:i w:val="0"/>
          <w:color w:val="64748B"/>
          <w:sz w:val="18"/>
        </w:rPr>
        <w:t>Enquêteur : EQ11_enq1_v2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43201010032</w:t>
            </w:r>
          </w:p>
        </w:tc>
        <w:tc>
          <w:tcPr>
            <w:tcW w:type="dxa" w:w="3551"/>
            <w:shd w:fill="F8FAFC"/>
          </w:tcPr>
          <w:p>
            <w:r>
              <w:rPr>
                <w:b w:val="0"/>
                <w:i w:val="0"/>
                <w:color w:val="64748B"/>
                <w:sz w:val="14"/>
              </w:rPr>
              <w:t>MÉNAGE</w:t>
              <w:br/>
            </w:r>
            <w:r>
              <w:rPr>
                <w:b/>
                <w:i w:val="0"/>
                <w:color w:val="1F6FEB"/>
                <w:sz w:val="18"/>
              </w:rPr>
              <w:t>56-51-12-03</w:t>
            </w:r>
          </w:p>
        </w:tc>
        <w:tc>
          <w:tcPr>
            <w:tcW w:type="dxa" w:w="3551"/>
            <w:shd w:fill="F8FAFC"/>
          </w:tcPr>
          <w:p>
            <w:r>
              <w:rPr>
                <w:b w:val="0"/>
                <w:i w:val="0"/>
                <w:color w:val="64748B"/>
                <w:sz w:val="14"/>
              </w:rPr>
              <w:t>CHEF DE MÉNAGE</w:t>
              <w:br/>
            </w:r>
            <w:r>
              <w:rPr>
                <w:b/>
                <w:i w:val="0"/>
                <w:sz w:val="18"/>
              </w:rPr>
              <w:t>ASSANE DIOP</w:t>
            </w:r>
          </w:p>
        </w:tc>
      </w:tr>
      <w:tr>
        <w:tc>
          <w:tcPr>
            <w:tcW w:type="dxa" w:w="3551"/>
            <w:shd w:fill="F8FAFC"/>
          </w:tcPr>
          <w:p>
            <w:r>
              <w:rPr>
                <w:b w:val="0"/>
                <w:i w:val="0"/>
                <w:color w:val="64748B"/>
                <w:sz w:val="14"/>
              </w:rPr>
              <w:t>TÉLÉPHONE CM</w:t>
              <w:br/>
            </w:r>
            <w:r>
              <w:rPr>
                <w:b/>
                <w:i w:val="0"/>
                <w:sz w:val="18"/>
              </w:rPr>
              <w:t>77 756 47 05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ASSANE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ASSANE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ASSANE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