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DOUDOU SARR) , prière de renseigner toutes les questions liées à  DOUDOU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ALIOUNE BADARA SARR) , prière de renseigner toutes les questions liées à  ALIOUNE BADARA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ALIOUNE BADARA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SARR) , prière de renseigner toutes les questions liées à  IBRAHIMA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MADJIGUENE SARR) , prière de renseigner toutes les questions liées à  NDEYE MADJIGUENE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MADJIGUENE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( 23400 ) de IBRAHIMA SARR qui fréquente 3ème année de Maternelle dans une école privée est supérieure aux frais de scolarités( 5500 )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IBRAHIMA SARR frequente actuellement 3ème année de Maternelle mais dit avoir reçu une bourse de .a FCFA.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DOUDOU SARR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DOUDOU SARR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ALIOUNE BADARA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MADJIGUENE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enfant d'un homme CM qui n'a aucune conjointe vivant dans le ménage. Il est donc peu problable que sa mère habite le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( 5500 FCFA) de IBRAHIMA SARR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SARR , prière de renseignés toutes les questions liées à IBRAHIMA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ALIOUNE BADARA SARR , prière de renseignés toutes les questions liées à ALIOUNE BADARA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MADJIGUENE SARR , prière de renseignés toutes les questions liées à NDEYE MADJIGUENE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BADARA SARR ), prière de renseignés toutes les questions liées à ( ALIOUNE BADARA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SARR ), prière de renseignés toutes les questions liées à ( IBRAHIMA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SARR ), prière de renseignés toutes les questions liées à ( MAGUETTE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MADJIGUENE SARR ), prière de renseignés toutes les questions liées à ( NDEYE MADJIGUENE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MADJIGUENE SARR,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BADARA SARR ), prière de renseignés toutes les questions liées à ( ALIOUNE BADARA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SARR ), prière de renseignés toutes les questions liées à ( IBRAHIMA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SARR ), prière de renseignés toutes les questions liées à ( MAGUETTE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MADJIGUENE SARR ), prière de renseignés toutes les questions liées à ( NDEYE MADJIGUENE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MAGUETTE SARR , prière de renseignés toutes les questions liées à ( MAGUETTE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MADJIGUENE SARR , prière de renseignés toutes les questions liées à ( NDEYE MADJIGUENE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MAGUETTE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SARR ), prière de renseignés toutes les questions liées à ( MAGUETTE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MADJIGUENE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MADJIGUENE SARR ), prière de renseignés toutes les questions liées à ( NDEYE MADJIGUENE SARR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DOUDOU SARR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DOUDOU SARR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