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47-87-50-74</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47-87-50-74</w:t>
            </w:r>
          </w:p>
        </w:tc>
        <w:tc>
          <w:tcPr>
            <w:tcW w:type="dxa" w:w="3551"/>
            <w:shd w:fill="F8FAFC"/>
          </w:tcPr>
          <w:p>
            <w:r>
              <w:rPr>
                <w:b w:val="0"/>
                <w:i w:val="0"/>
                <w:color w:val="64748B"/>
                <w:sz w:val="14"/>
              </w:rPr>
              <w:t>CHEF DE MÉNAGE</w:t>
              <w:br/>
            </w:r>
            <w:r>
              <w:rPr>
                <w:b/>
                <w:i w:val="0"/>
                <w:sz w:val="18"/>
              </w:rPr>
              <w:t>ALIOU SOW</w:t>
            </w:r>
          </w:p>
        </w:tc>
      </w:tr>
      <w:tr>
        <w:tc>
          <w:tcPr>
            <w:tcW w:type="dxa" w:w="3551"/>
            <w:shd w:fill="F8FAFC"/>
          </w:tcPr>
          <w:p>
            <w:r>
              <w:rPr>
                <w:b w:val="0"/>
                <w:i w:val="0"/>
                <w:color w:val="64748B"/>
                <w:sz w:val="14"/>
              </w:rPr>
              <w:t>TÉLÉPHONE CM</w:t>
              <w:br/>
            </w:r>
            <w:r>
              <w:rPr>
                <w:b/>
                <w:i w:val="0"/>
                <w:sz w:val="18"/>
              </w:rPr>
              <w:t>77 667 35 35</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2026-06-05T13:37:12</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ALDIOUMA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AISSATOU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(11) ans du premier mariage de ALDiOUMA BA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(8) ans du premier mariage de BINTA SOW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HAMADI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ALDiOUMA BA diffère de celui donné par ALDiOUMA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SOW diffère de celui donné par ALIOU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Khadime sow est (Ménagère) de la 4.21 et Khadime sow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67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LOUGA Rural ont généralement comme principal matériau du toit le/la Dalle en ciment, mais celui du ménage de ALIOU SOW (Tôles)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ALIOU SOW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ALDIOUMA SOW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HAMADI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Cohérence</w:t>
            </w:r>
          </w:p>
        </w:tc>
        <w:tc>
          <w:tcPr>
            <w:tcW w:type="dxa" w:w="4706"/>
          </w:tcPr>
          <w:p>
            <w:r>
              <w:rPr>
                <w:b w:val="0"/>
                <w:i w:val="0"/>
                <w:sz w:val="17"/>
              </w:rPr>
              <w:t>Fils, Fille (n°5) — Statut matrimonial « Marié(e) monogame » pour un enfant de 11 ans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s01q07</w:t>
            </w:r>
          </w:p>
        </w:tc>
        <w:tc>
          <w:tcPr>
            <w:tcW w:type="dxa" w:w="1191"/>
          </w:tcPr>
          <w:p>
            <w:r>
              <w:rPr>
                <w:b w:val="0"/>
                <w:i w:val="0"/>
                <w:color w:val="64748B"/>
                <w:sz w:val="16"/>
              </w:rPr>
              <w:t>Natif SuSo</w:t>
            </w:r>
          </w:p>
        </w:tc>
        <w:tc>
          <w:tcPr>
            <w:tcW w:type="dxa" w:w="4706"/>
          </w:tcPr>
          <w:p>
            <w:r>
              <w:rPr>
                <w:b w:val="0"/>
                <w:i w:val="0"/>
                <w:sz w:val="17"/>
              </w:rPr>
              <w:t>Attention. %rostertitle% a %AgeAnnee%. Il est donc peu probable qu'il ait le statut matrimonial indiqué. Veuillez vérifier et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ALDiOUMA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AISSATOU SOW,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ALDiOUMA 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DIARRA MALIK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ALIOU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ALIOU SOW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SOW (875000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SOW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SOW (1800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SOW (500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SOW (1400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SOW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SOW (3000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SOW (3500 Fcfa) au cours de 12 derniers mois de Autres services: annonce à la radio, dans un journal/à la télévision, pompe funèbre,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SOW (4000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vendeur de moton(Djula)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qu'aucune entreprise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ALIOU SOW, prière de reprendre la section agriculture du ménage ALIOU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ALIOU SOW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32 Verre ( à thé)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67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ALIOU SOW ne pratique de l'agriculture, veuillez vous rassurer auprès du repondant l'existence d'un agriculteur au sein du menage et reprendre la section 16.</w:t>
            </w:r>
          </w:p>
        </w:tc>
      </w:tr>
    </w:tbl>
    <w:p/>
    <w:p>
      <w:r>
        <w:rPr>
          <w:b/>
          <w:i w:val="0"/>
          <w:color w:val="1F6FEB"/>
          <w:sz w:val="22"/>
        </w:rPr>
        <w:t>💬 COMMENTAIRES SUPERVISEUR / ENQUÊTEUR (4)</w:t>
      </w:r>
    </w:p>
    <w:p>
      <w:pPr>
        <w:pStyle w:val="ListBullet"/>
      </w:pPr>
      <w:r>
        <w:rPr>
          <w:b w:val="0"/>
          <w:i w:val="0"/>
          <w:color w:val="64748B"/>
          <w:sz w:val="16"/>
        </w:rPr>
        <w:t xml:space="preserve">[2026-06-05 13:58:20] </w:t>
      </w:r>
      <w:r>
        <w:rPr>
          <w:b/>
          <w:i w:val="0"/>
          <w:color w:val="1F6FEB"/>
          <w:sz w:val="16"/>
        </w:rPr>
        <w:t xml:space="preserve">EQ11_enq4_v2 </w:t>
      </w:r>
      <w:r>
        <w:rPr>
          <w:b w:val="0"/>
          <w:i w:val="0"/>
          <w:color w:val="64748B"/>
          <w:sz w:val="16"/>
        </w:rPr>
        <w:t xml:space="preserve">sur s01q07 : </w:t>
      </w:r>
      <w:r>
        <w:rPr>
          <w:b w:val="0"/>
          <w:i w:val="0"/>
          <w:sz w:val="17"/>
        </w:rPr>
        <w:t>Binta sos est ka fille du cm mais elle est marièe.ici au senegal on sait que les peulh se mari très tot</w:t>
      </w:r>
    </w:p>
    <w:p>
      <w:pPr>
        <w:pStyle w:val="ListBullet"/>
      </w:pPr>
      <w:r>
        <w:rPr>
          <w:b w:val="0"/>
          <w:i w:val="0"/>
          <w:color w:val="64748B"/>
          <w:sz w:val="16"/>
        </w:rPr>
        <w:t xml:space="preserve">[2026-06-07 12:31:49] </w:t>
      </w:r>
      <w:r>
        <w:rPr>
          <w:b/>
          <w:i w:val="0"/>
          <w:color w:val="1F6FEB"/>
          <w:sz w:val="16"/>
        </w:rPr>
        <w:t xml:space="preserve">EQ11_enq4_v2 </w:t>
      </w:r>
      <w:r>
        <w:rPr>
          <w:b w:val="0"/>
          <w:i w:val="0"/>
          <w:color w:val="64748B"/>
          <w:sz w:val="16"/>
        </w:rPr>
        <w:t xml:space="preserve">sur s11q17 : </w:t>
      </w:r>
      <w:r>
        <w:rPr>
          <w:b w:val="0"/>
          <w:i w:val="0"/>
          <w:sz w:val="17"/>
        </w:rPr>
        <w:t>"meme si lentreprise est a domicile il ne pocede pas de local dans le menage  "</w:t>
      </w:r>
    </w:p>
    <w:p>
      <w:pPr>
        <w:pStyle w:val="ListBullet"/>
      </w:pPr>
      <w:r>
        <w:rPr>
          <w:b w:val="0"/>
          <w:i w:val="0"/>
          <w:color w:val="64748B"/>
          <w:sz w:val="16"/>
        </w:rPr>
        <w:t xml:space="preserve">[2026-06-09 00:51:00] </w:t>
      </w:r>
      <w:r>
        <w:rPr>
          <w:b/>
          <w:i w:val="0"/>
          <w:color w:val="1F6FEB"/>
          <w:sz w:val="16"/>
        </w:rPr>
        <w:t xml:space="preserve">EQ11_enq4_v2 </w:t>
      </w:r>
      <w:r>
        <w:rPr>
          <w:b w:val="0"/>
          <w:i w:val="0"/>
          <w:color w:val="64748B"/>
          <w:sz w:val="16"/>
        </w:rPr>
        <w:t xml:space="preserve">sur s07Bq02_cereales : </w:t>
      </w:r>
      <w:r>
        <w:rPr>
          <w:b w:val="0"/>
          <w:i w:val="0"/>
          <w:sz w:val="17"/>
        </w:rPr>
        <w:t>"pour la consommation beaucoup de produits nont pas ètait consommè dans le menage les conditins de vies sont très difficil pas de legumes consommes le village est tres reculè "</w:t>
      </w:r>
    </w:p>
    <w:p>
      <w:pPr>
        <w:pStyle w:val="ListBullet"/>
      </w:pPr>
      <w:r>
        <w:rPr>
          <w:b w:val="0"/>
          <w:i w:val="0"/>
          <w:color w:val="64748B"/>
          <w:sz w:val="16"/>
        </w:rPr>
        <w:t xml:space="preserve">[2026-06-10 20:54:34] </w:t>
      </w:r>
      <w:r>
        <w:rPr>
          <w:b/>
          <w:i w:val="0"/>
          <w:color w:val="1F6FEB"/>
          <w:sz w:val="16"/>
        </w:rPr>
        <w:t xml:space="preserve">EQ11_sup_v2 </w:t>
      </w:r>
      <w:r>
        <w:rPr>
          <w:b w:val="0"/>
          <w:i w:val="0"/>
          <w:color w:val="64748B"/>
          <w:sz w:val="16"/>
        </w:rPr>
        <w:t xml:space="preserve">sur @@ApprovedBySupervisor : </w:t>
      </w:r>
      <w:r>
        <w:rPr>
          <w:b w:val="0"/>
          <w:i w:val="0"/>
          <w:sz w:val="17"/>
        </w:rPr>
        <w:t>Cest un menage de remlpacement.yavais pas de difficultè majeur pour la retrouver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