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88-01-19-13</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88-01-19-13</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78 222 76 22</w:t>
            </w:r>
          </w:p>
        </w:tc>
        <w:tc>
          <w:tcPr>
            <w:tcW w:type="dxa" w:w="3551"/>
            <w:shd w:fill="F8FAFC"/>
          </w:tcPr>
          <w:p>
            <w:r>
              <w:rPr>
                <w:b w:val="0"/>
                <w:i w:val="0"/>
                <w:color w:val="64748B"/>
                <w:sz w:val="14"/>
              </w:rPr>
              <w:t>LOCALISATION</w:t>
              <w:br/>
            </w:r>
            <w:r>
              <w:rPr>
                <w:b/>
                <w:i w:val="0"/>
                <w:sz w:val="18"/>
              </w:rPr>
              <w:t>SOVOLNABE BELINAMARY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2026-06-04T11:12:30</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.5592857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NAYEL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SOW avec une taille de 3 personnes a consommé .16 Bouteille 1l en taille unique de Moutarde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(290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Transport inter-localité par voitures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DJIBY SOW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0.16 Bouteille 1l taille unique de Moutarde,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DJIBY SOW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[2026-06-11 16:12:38]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