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DIAGNE (85000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