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34-06-17-42</w:t>
      </w:r>
    </w:p>
    <w:p>
      <w:r>
        <w:rPr>
          <w:b w:val="0"/>
          <w:i w:val="0"/>
          <w:color w:val="64748B"/>
          <w:sz w:val="18"/>
        </w:rPr>
        <w:t>Enquêteur : EQ15_enq4_v2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113201000000</w:t>
            </w:r>
          </w:p>
        </w:tc>
        <w:tc>
          <w:tcPr>
            <w:tcW w:type="dxa" w:w="3551"/>
            <w:shd w:fill="F8FAFC"/>
          </w:tcPr>
          <w:p>
            <w:r>
              <w:rPr>
                <w:b w:val="0"/>
                <w:i w:val="0"/>
                <w:color w:val="64748B"/>
                <w:sz w:val="14"/>
              </w:rPr>
              <w:t>MÉNAGE</w:t>
              <w:br/>
            </w:r>
            <w:r>
              <w:rPr>
                <w:b/>
                <w:i w:val="0"/>
                <w:color w:val="1F6FEB"/>
                <w:sz w:val="18"/>
              </w:rPr>
              <w:t>34-06-17-42</w:t>
            </w:r>
          </w:p>
        </w:tc>
        <w:tc>
          <w:tcPr>
            <w:tcW w:type="dxa" w:w="3551"/>
            <w:shd w:fill="F8FAFC"/>
          </w:tcPr>
          <w:p>
            <w:r>
              <w:rPr>
                <w:b w:val="0"/>
                <w:i w:val="0"/>
                <w:color w:val="64748B"/>
                <w:sz w:val="14"/>
              </w:rPr>
              <w:t>CHEF DE MÉNAGE</w:t>
              <w:br/>
            </w:r>
            <w:r>
              <w:rPr>
                <w:b/>
                <w:i w:val="0"/>
                <w:sz w:val="18"/>
              </w:rPr>
              <w:t>YERO TACKO SOW</w:t>
            </w:r>
          </w:p>
        </w:tc>
      </w:tr>
      <w:tr>
        <w:tc>
          <w:tcPr>
            <w:tcW w:type="dxa" w:w="3551"/>
            <w:shd w:fill="F8FAFC"/>
          </w:tcPr>
          <w:p>
            <w:r>
              <w:rPr>
                <w:b w:val="0"/>
                <w:i w:val="0"/>
                <w:color w:val="64748B"/>
                <w:sz w:val="14"/>
              </w:rPr>
              <w:t>TÉLÉPHONE CM</w:t>
              <w:br/>
            </w:r>
            <w:r>
              <w:rPr>
                <w:b/>
                <w:i w:val="0"/>
                <w:sz w:val="18"/>
              </w:rPr>
              <w:t>78 329 01 37</w:t>
            </w:r>
          </w:p>
        </w:tc>
        <w:tc>
          <w:tcPr>
            <w:tcW w:type="dxa" w:w="3551"/>
            <w:shd w:fill="F8FAFC"/>
          </w:tcPr>
          <w:p>
            <w:r>
              <w:rPr>
                <w:b w:val="0"/>
                <w:i w:val="0"/>
                <w:color w:val="64748B"/>
                <w:sz w:val="14"/>
              </w:rPr>
              <w:t>LOCALISATION</w:t>
              <w:br/>
            </w:r>
            <w:r>
              <w:rPr>
                <w:b/>
                <w:i w:val="0"/>
                <w:sz w:val="18"/>
              </w:rPr>
              <w:t>mody kellol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EQ15_enq4_v2  (154)</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2026-06-10T10:45:37</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Aïssatou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Fati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Kadia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Mayrame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Aminata Sow diffère de celui donné par Aminata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Yero Tacko Sow diffère de celui donné par Yero Tacko Sow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MATAM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Mayrame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Aminata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Yero Tacko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Aminata Sow a fait de ce dernier crédit est pour la consommation de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Yero Tacko Sow a fait de ce dernier crédit est pour la consommation de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Yero Tacko Sow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TACKO SOW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TACKO SOW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TACKO SOW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TACKO SOW (3000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TACKO SOW (4500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TACKO SOW (800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Augmentation substantielle des prix des denrées alimentaires, même si le ménage n'a pas eu de problème, prendre non et renseigner le reste des questions.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Episode de forte chaleur/canicules, même si le ménage n'a pas eu de problème, prendre non et renseigner le reste des questions.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Inondations, même si le ménage n'a pas eu de problème, prendre non et renseigner le reste des questions.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Maïs selon les mesures GPS est de 283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Pasteque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Pasteque, prière de renseignés toutes les questions liées à Pasteque.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Yero Tacko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Bovins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