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37-98-88-76</w:t>
      </w:r>
    </w:p>
    <w:p>
      <w:r>
        <w:rPr>
          <w:b w:val="0"/>
          <w:i w:val="0"/>
          <w:color w:val="64748B"/>
          <w:sz w:val="18"/>
        </w:rPr>
        <w:t>Enquêteur : EQ16_sup_v2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37-98-88-76</w:t>
            </w:r>
          </w:p>
        </w:tc>
        <w:tc>
          <w:tcPr>
            <w:tcW w:type="dxa" w:w="3551"/>
            <w:shd w:fill="F8FAFC"/>
          </w:tcPr>
          <w:p>
            <w:r>
              <w:rPr>
                <w:b w:val="0"/>
                <w:i w:val="0"/>
                <w:color w:val="64748B"/>
                <w:sz w:val="14"/>
              </w:rPr>
              <w:t>CHEF DE MÉNAGE</w:t>
              <w:br/>
            </w:r>
            <w:r>
              <w:rPr>
                <w:b/>
                <w:i w:val="0"/>
                <w:sz w:val="18"/>
              </w:rPr>
              <w:t>LALIA TRAORE</w:t>
            </w:r>
          </w:p>
        </w:tc>
      </w:tr>
      <w:tr>
        <w:tc>
          <w:tcPr>
            <w:tcW w:type="dxa" w:w="3551"/>
            <w:shd w:fill="F8FAFC"/>
          </w:tcPr>
          <w:p>
            <w:r>
              <w:rPr>
                <w:b w:val="0"/>
                <w:i w:val="0"/>
                <w:color w:val="64748B"/>
                <w:sz w:val="14"/>
              </w:rPr>
              <w:t>TÉLÉPHONE CM</w:t>
              <w:br/>
            </w:r>
            <w:r>
              <w:rPr>
                <w:b/>
                <w:i w:val="0"/>
                <w:sz w:val="18"/>
              </w:rPr>
              <w:t>77 615 94 43</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2026-05-20T18:23:38</w:t>
            </w:r>
          </w:p>
        </w:tc>
      </w:tr>
    </w:tbl>
    <w:p/>
    <w:p>
      <w:r>
        <w:rPr>
          <w:b/>
          <w:i w:val="0"/>
          <w:color w:val="1F6FEB"/>
          <w:sz w:val="22"/>
        </w:rPr>
        <w:t>⚠ INCOHÉRENCES À CORRIGER (34)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Camara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Baye Camara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Baye Camara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1.603393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Baye Camara pour avoir l'année exacte.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Riz local brisé,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LALIA TRAORE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LALIA TRAORE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Lalia traore a 71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Lalia traore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LALIA TRAORE a comme taille 2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[2026-05-21 06:38:31]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