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97-07-26-30</w:t>
      </w:r>
    </w:p>
    <w:p>
      <w:r>
        <w:rPr>
          <w:b w:val="0"/>
          <w:i w:val="0"/>
          <w:color w:val="64748B"/>
          <w:sz w:val="18"/>
        </w:rPr>
        <w:t>Enquêteur : EQ16_sup_v2  ·  Équipe : EQ16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51101000004</w:t>
            </w:r>
          </w:p>
        </w:tc>
        <w:tc>
          <w:tcPr>
            <w:tcW w:type="dxa" w:w="3551"/>
            <w:shd w:fill="F8FAFC"/>
          </w:tcPr>
          <w:p>
            <w:r>
              <w:rPr>
                <w:b w:val="0"/>
                <w:i w:val="0"/>
                <w:color w:val="64748B"/>
                <w:sz w:val="14"/>
              </w:rPr>
              <w:t>MÉNAGE</w:t>
              <w:br/>
            </w:r>
            <w:r>
              <w:rPr>
                <w:b/>
                <w:i w:val="0"/>
                <w:color w:val="1F6FEB"/>
                <w:sz w:val="18"/>
              </w:rPr>
              <w:t>97-07-26-30</w:t>
            </w:r>
          </w:p>
        </w:tc>
        <w:tc>
          <w:tcPr>
            <w:tcW w:type="dxa" w:w="3551"/>
            <w:shd w:fill="F8FAFC"/>
          </w:tcPr>
          <w:p>
            <w:r>
              <w:rPr>
                <w:b w:val="0"/>
                <w:i w:val="0"/>
                <w:color w:val="64748B"/>
                <w:sz w:val="14"/>
              </w:rPr>
              <w:t>CHEF DE MÉNAGE</w:t>
              <w:br/>
            </w:r>
            <w:r>
              <w:rPr>
                <w:b/>
                <w:i w:val="0"/>
                <w:sz w:val="18"/>
              </w:rPr>
              <w:t>SAMBA TRAORE</w:t>
            </w:r>
          </w:p>
        </w:tc>
      </w:tr>
      <w:tr>
        <w:tc>
          <w:tcPr>
            <w:tcW w:type="dxa" w:w="3551"/>
            <w:shd w:fill="F8FAFC"/>
          </w:tcPr>
          <w:p>
            <w:r>
              <w:rPr>
                <w:b w:val="0"/>
                <w:i w:val="0"/>
                <w:color w:val="64748B"/>
                <w:sz w:val="14"/>
              </w:rPr>
              <w:t>TÉLÉPHONE CM</w:t>
              <w:br/>
            </w:r>
            <w:r>
              <w:rPr>
                <w:b/>
                <w:i w:val="0"/>
                <w:sz w:val="18"/>
              </w:rPr>
              <w:t>77 711 43 04</w:t>
            </w:r>
          </w:p>
        </w:tc>
        <w:tc>
          <w:tcPr>
            <w:tcW w:type="dxa" w:w="3551"/>
            <w:shd w:fill="F8FAFC"/>
          </w:tcPr>
          <w:p>
            <w:r>
              <w:rPr>
                <w:b w:val="0"/>
                <w:i w:val="0"/>
                <w:color w:val="64748B"/>
                <w:sz w:val="14"/>
              </w:rPr>
              <w:t>LOCALISATION</w:t>
              <w:br/>
            </w:r>
            <w:r>
              <w:rPr>
                <w:b/>
                <w:i w:val="0"/>
                <w:sz w:val="18"/>
              </w:rPr>
              <w:t>YAGUINE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EQ16_sup_v2  (163)</w:t>
            </w:r>
          </w:p>
        </w:tc>
        <w:tc>
          <w:tcPr>
            <w:tcW w:type="dxa" w:w="3551"/>
            <w:shd w:fill="F8FAFC"/>
          </w:tcPr>
          <w:p>
            <w:r>
              <w:rPr>
                <w:b w:val="0"/>
                <w:i w:val="0"/>
                <w:color w:val="64748B"/>
                <w:sz w:val="14"/>
              </w:rPr>
              <w:t>SUPERVISEUR</w:t>
              <w:br/>
            </w:r>
            <w:r>
              <w:rPr>
                <w:b/>
                <w:i w:val="0"/>
                <w:sz w:val="18"/>
              </w:rPr>
              <w:t>16</w:t>
            </w:r>
          </w:p>
        </w:tc>
        <w:tc>
          <w:tcPr>
            <w:tcW w:type="dxa" w:w="3551"/>
            <w:shd w:fill="F8FAFC"/>
          </w:tcPr>
          <w:p>
            <w:r>
              <w:rPr>
                <w:b w:val="0"/>
                <w:i w:val="0"/>
                <w:color w:val="64748B"/>
                <w:sz w:val="14"/>
              </w:rPr>
              <w:t>STATUT</w:t>
              <w:br/>
            </w:r>
            <w:r>
              <w:rPr>
                <w:b/>
                <w:i w:val="0"/>
                <w:sz w:val="18"/>
              </w:rPr>
              <w:t>1  ·  1ʳᵉ visite : 2026-05-19T15:10:00</w:t>
            </w:r>
          </w:p>
        </w:tc>
      </w:tr>
    </w:tbl>
    <w:p/>
    <w:p>
      <w:r>
        <w:rPr>
          <w:b/>
          <w:i w:val="0"/>
          <w:color w:val="1F6FEB"/>
          <w:sz w:val="22"/>
        </w:rPr>
        <w:t>⚠ INCOHÉRENCES À CORRIGER (112)</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adresse.Incoherent!!! Les questions 0.13 ou 0.15 ou 0.17 ne doivent contenir des numéros de téléphones, elles concernent plutôt des noms des personnes auquelles vous allez les contacts.</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(1 question(s) de  mpaly Traore) , prière de renseigner toutes les questions liées à  mpaly Traore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birama Traore a declaré que le secteur institutionnel de son père est Ménage alors que le père lui-même declare comme secteur institutionnel Entreprise individuelle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mody Traore a dit que son père a un niveau Aucun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mody Traore a declaré que le secteur institutionnel de son père est Ménage alors que le père lui-même declare comme secteur institutionnel Entreprise individuelle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momodou sakho Traore a dit que son père a un niveau Aucun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momodou sakho Traore a declaré que le secteur institutionnel de son père est Ménage alors que le père lui-même declare comme secteur institutionnel Entreprise individuelle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moussa Traore a dit que son père a un niveau Aucun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moussa Traore a declaré que le secteur institutionnel de son père est Ménage alors que le père lui-même declare comme secteur institutionnel Entreprise individuelle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s00q29</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23 personnes et la taille du ménage est de 21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(12 ans) de Diariatou Diallo ou l'année à laquelle Diariatou Diallo a fréquenté l'école pour la dernière fois (.) le dernier diplome de Diariatou Diallo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souleymane Traore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(Primaire) au niveau de la section 1 de Rokhaya bakayoko bakayoko diffère de celui donné par Rokhaya bakayoko bakayoko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(Primaire) au niveau de la section 1 de souleymane guindo diffère de celui donné par souleymane guindo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(18 ans) de mariama guindo ou l'année à laquelle mariama guindo a fréquenté l'école pour la dernière fois (.) le dernier diplome de mariama guindo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(22 ans) de aminata keita ou l'année à laquelle aminata keita a fréquenté l'école pour la dernière fois (2022) le dernier diplome de aminata keita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s01q39, s01q43, s01q44, s02q15, s02q20, s02q21, s03q07, s03q08</w:t>
            </w:r>
          </w:p>
        </w:tc>
        <w:tc>
          <w:tcPr>
            <w:tcW w:type="dxa" w:w="1191"/>
          </w:tcPr>
          <w:p>
            <w:r>
              <w:rPr>
                <w:b w:val="0"/>
                <w:i w:val="0"/>
                <w:color w:val="64748B"/>
                <w:sz w:val="16"/>
              </w:rPr>
              <w:t>GT-CQ</w:t>
            </w:r>
          </w:p>
        </w:tc>
        <w:tc>
          <w:tcPr>
            <w:tcW w:type="dxa" w:w="4706"/>
          </w:tcPr>
          <w:p>
            <w:r>
              <w:rPr>
                <w:b w:val="0"/>
                <w:i w:val="0"/>
                <w:sz w:val="17"/>
              </w:rPr>
              <w:t>Incoherent! mpaly Traore est (Ménagère) de la 4.21 et mpaly Traore est un homme, prière de corriger.</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s00q08, s01q35, s01q36, s01q37, s02q01__3, s02q02__3, s03q21, s04q22</w:t>
            </w:r>
          </w:p>
        </w:tc>
        <w:tc>
          <w:tcPr>
            <w:tcW w:type="dxa" w:w="1191"/>
          </w:tcPr>
          <w:p>
            <w:r>
              <w:rPr>
                <w:b w:val="0"/>
                <w:i w:val="0"/>
                <w:color w:val="64748B"/>
                <w:sz w:val="16"/>
              </w:rPr>
              <w:t>GT-CQ</w:t>
            </w:r>
          </w:p>
        </w:tc>
        <w:tc>
          <w:tcPr>
            <w:tcW w:type="dxa" w:w="4706"/>
          </w:tcPr>
          <w:p>
            <w:r>
              <w:rPr>
                <w:b w:val="0"/>
                <w:i w:val="0"/>
                <w:sz w:val="17"/>
              </w:rPr>
              <w:t>Incoherent!!! Le secteur institutionnel de Samba  Traore est incoherent, prière de corriger ou confirmer cette information auprès du ménage.</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s00q14, s00q16, s00q18, s01q39, s01q42__1, s01q42__2, s02q30, s02q34</w:t>
            </w:r>
          </w:p>
        </w:tc>
        <w:tc>
          <w:tcPr>
            <w:tcW w:type="dxa" w:w="1191"/>
          </w:tcPr>
          <w:p>
            <w:r>
              <w:rPr>
                <w:b w:val="0"/>
                <w:i w:val="0"/>
                <w:color w:val="64748B"/>
                <w:sz w:val="16"/>
              </w:rPr>
              <w:t>GT-CQ</w:t>
            </w:r>
          </w:p>
        </w:tc>
        <w:tc>
          <w:tcPr>
            <w:tcW w:type="dxa" w:w="4706"/>
          </w:tcPr>
          <w:p>
            <w:r>
              <w:rPr>
                <w:b w:val="0"/>
                <w:i w:val="0"/>
                <w:sz w:val="17"/>
              </w:rPr>
              <w:t>Avertissement! Samba  Traore travaille principalement dans l'agriculture ou élevage ou pêche et le secteur institutionnel déclaré semble  incohérent, prière de corriger ou confirmer avec le QG.</w:t>
            </w:r>
          </w:p>
        </w:tc>
      </w:tr>
      <w:tr>
        <w:tc>
          <w:tcPr>
            <w:tcW w:type="dxa" w:w="964"/>
          </w:tcPr>
          <w:p>
            <w:r>
              <w:rPr>
                <w:b/>
                <w:i w:val="0"/>
                <w:color w:val="DC2626"/>
                <w:sz w:val="16"/>
              </w:rPr>
              <w:t>Haute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Incohérence!! Samba  Traore a déclaré être en retraite en senction 4A (4.21=Retraité) mais dit à la question 5.01 qu'il ne  bénéficie pas d'une pension de retraite, prière de corriger cette incohérence</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Le ménage a consommé 64 miche de Petit de Pain traditionnel (tapalapa)  ce qui semble incoherent pour une consommation aucours des 7 derniers jours, prière de verifier et corriger.</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Le ménage a consommé 70 Cuillère de Petit de Café en poudre soluble  ce qui semble incoherent pour une consommation aucours des 7 derniers jours, prière de verifier et corriger.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s01q07, s01q08, s02q20, s02q22, s03q07, s02q29, s04q19, s13q02</w:t>
            </w:r>
          </w:p>
        </w:tc>
        <w:tc>
          <w:tcPr>
            <w:tcW w:type="dxa" w:w="1191"/>
          </w:tcPr>
          <w:p>
            <w:r>
              <w:rPr>
                <w:b w:val="0"/>
                <w:i w:val="0"/>
                <w:color w:val="64748B"/>
                <w:sz w:val="16"/>
              </w:rPr>
              <w:t>GT-CQ</w:t>
            </w:r>
          </w:p>
        </w:tc>
        <w:tc>
          <w:tcPr>
            <w:tcW w:type="dxa" w:w="4706"/>
          </w:tcPr>
          <w:p>
            <w:r>
              <w:rPr>
                <w:b w:val="0"/>
                <w:i w:val="0"/>
                <w:sz w:val="17"/>
              </w:rPr>
              <w:t>Avertissement!! Le montant supporté (30000 FCFA) par le ménage pour cette source d’énergie (Bois de chauffe) à TAMBACOUNDA Urbain au cours des 30 derniers jours semble incoherent, prière de confirmer ou corriger.</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les noms dans ces questions et mettre les contacts à leurs places.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s00q14, s00q16, s00q18</w:t>
            </w:r>
          </w:p>
        </w:tc>
        <w:tc>
          <w:tcPr>
            <w:tcW w:type="dxa" w:w="1191"/>
          </w:tcPr>
          <w:p>
            <w:r>
              <w:rPr>
                <w:b w:val="0"/>
                <w:i w:val="0"/>
                <w:color w:val="64748B"/>
                <w:sz w:val="16"/>
              </w:rPr>
              <w:t>GT-CQ</w:t>
            </w:r>
          </w:p>
        </w:tc>
        <w:tc>
          <w:tcPr>
            <w:tcW w:type="dxa" w:w="4706"/>
          </w:tcPr>
          <w:p>
            <w:r>
              <w:rPr>
                <w:b w:val="0"/>
                <w:i w:val="0"/>
                <w:sz w:val="17"/>
              </w:rPr>
              <w:t>Attention! Veillez bien renseigner les contacts dans les questions de 0.14 ou 0.16 ou 0.18.</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birama Traore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mody Traore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momodou sakho Traore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moussa Traore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(21) de ce ménage est inférieur à la taille du denombrement (27),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Diariatou Diallo qui fréquente 6ème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birama Traore qui fréquente 6ème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zeinabou guindo qui fréquente 6ème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souleymane Traore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Rokhaya bakayoko bakayoko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souleymane guindo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s02q10, s01q00b</w:t>
            </w:r>
          </w:p>
        </w:tc>
        <w:tc>
          <w:tcPr>
            <w:tcW w:type="dxa" w:w="1191"/>
          </w:tcPr>
          <w:p>
            <w:r>
              <w:rPr>
                <w:b w:val="0"/>
                <w:i w:val="0"/>
                <w:color w:val="64748B"/>
                <w:sz w:val="16"/>
              </w:rPr>
              <w:t>GT-CQ</w:t>
            </w:r>
          </w:p>
        </w:tc>
        <w:tc>
          <w:tcPr>
            <w:tcW w:type="dxa" w:w="4706"/>
          </w:tcPr>
          <w:p>
            <w:r>
              <w:rPr>
                <w:b w:val="0"/>
                <w:i w:val="0"/>
                <w:sz w:val="17"/>
              </w:rPr>
              <w:t>Attention ! Les frais de vaccination, circoncision ou bilan de santé (check up) au cours des 12 derniers mois (90000 Fcfa) de fatimata diackhite est relativement élevé.</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Rokhaya bakayoko bakayoko ait exercé un emploi au cours des 12 derniers mois car il evolue ou a evolué dans Agriculture, Elevage, Pêche,.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momodou sakho Traore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(1 mois) par fily guindo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(1 jours) que fily guindo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momodou sakho Traore (6900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SAMBA TRAORE (21000 Fcfa) au cours de 7 derniers jours de Essence pour motocyclette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SAMBA TRAORE (1000 Fcfa) au cours de 30 derniers jours de Autres produits de toilettes (rasoir, coton, crème/mousse à raser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SAMBA TRAORE (10500 Fcfa) au cours de 30 derniers jours de Gaz domestique 6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SAMBA TRAORE (30000 Fcfa) au cours de 30 derniers jours de Bois de chauffe acheté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SAMBA TRAORE (50000 Fcfa) au cours de 3 derniers mois de Aliments, frais d'entretien, frais de vétérinaire des animaux de compagnie (chiens, chats,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SAMBA TRAORE (6500 Fcfa) au cours de 3 derniers mois de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SAMBA TRAORE (17500 Fcfa) au cours de 6 derniers mois de Sous-vêtements homme (15 ans et plus): slip, chaussettes, tee shirt et maillot de corps,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SAMBA TRAORE (53000 Fcfa) au cours de 6 derniers mois de Vêtements femmes (15 ans et plus): robe, jupe, pantalon, ensemble,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SAMBA TRAORE (67000 Fcfa) au cours de 6 derniers mois de Vêtements hommes (15 ans et plus): chemise, pantalon, veste, ensemble, vêtements de travail,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SAMBA TRAORE (14500 Fcfa) au cours de 12 derniers mois de Réparation machine à coudre pour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SAMBA TRAORE (3000 Fcfa) au cours de 12 derniers mois de Achat d'une lampes (lampe électrique, lampe tempête, lampe torche,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SAMBA TRAORE (45000 Fcfa) au cours de 12 derniers mois de Achat d'un téléphone portable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SAMBA TRAORE (55000 Fcfa) au cours de 12 derniers mois de Lit, matelas, armoire et autres meubles de chambre à coucher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s10q47, s10q46</w:t>
            </w:r>
          </w:p>
        </w:tc>
        <w:tc>
          <w:tcPr>
            <w:tcW w:type="dxa" w:w="1191"/>
          </w:tcPr>
          <w:p>
            <w:r>
              <w:rPr>
                <w:b w:val="0"/>
                <w:i w:val="0"/>
                <w:color w:val="64748B"/>
                <w:sz w:val="16"/>
              </w:rPr>
              <w:t>GT-CQ</w:t>
            </w:r>
          </w:p>
        </w:tc>
        <w:tc>
          <w:tcPr>
            <w:tcW w:type="dxa" w:w="4706"/>
          </w:tcPr>
          <w:p>
            <w:r>
              <w:rPr>
                <w:b w:val="0"/>
                <w:i w:val="0"/>
                <w:sz w:val="17"/>
              </w:rPr>
              <w:t>Le montant dépensé de L'entreprise service de tailleur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s10q49, s10q48</w:t>
            </w:r>
          </w:p>
        </w:tc>
        <w:tc>
          <w:tcPr>
            <w:tcW w:type="dxa" w:w="1191"/>
          </w:tcPr>
          <w:p>
            <w:r>
              <w:rPr>
                <w:b w:val="0"/>
                <w:i w:val="0"/>
                <w:color w:val="64748B"/>
                <w:sz w:val="16"/>
              </w:rPr>
              <w:t>GT-CQ</w:t>
            </w:r>
          </w:p>
        </w:tc>
        <w:tc>
          <w:tcPr>
            <w:tcW w:type="dxa" w:w="4706"/>
          </w:tcPr>
          <w:p>
            <w:r>
              <w:rPr>
                <w:b w:val="0"/>
                <w:i w:val="0"/>
                <w:sz w:val="17"/>
              </w:rPr>
              <w:t>Le montant dépensé de l'entreprise service de tailleur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Cette entreprise service de tailleur dit avoir obtenu une valeur sur les marchandises vendu en etat, les marchandises vendu après transformation et les services rendus. Prière de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Cette entreprise service de tailleur dit avoir obtenu une valeur sur les marchandises vendu en etat et les marchandises vendu après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service de tailleur n'est pas une entreprise commerciale et pourtant vous avez renseigné soit renseigner la question 10.46 ou 10.47, si vous pensez qu'elle est une entreprise commerciale prière de reprendre le classement de la nomenclature en 10.17a ou s'elle n'est pas commerciale merci de mettre 0 en 10.46 et 10.47.</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10.48 et 10.49 s'elle fait de la fabrication ou mettre en 10.50 s'elle rend service.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service de tailleur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10.46 et 10.47 s'elle fait de commerce ou mettre en 10.50 s'elle rend service.</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TAMBACOUNDA Urbain ont généralement comme principal matériau du toit le/la Tôles, mais celui du ménage de SAMBA TRAORE (Dalle en ciment)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s01q05, s02q28, s04q35e, s04q49, s06cq02c, s07bq01, s07bq07b, s11q14</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SAMBA TRAORE pour la main-d'oeuvre non-familiale sur la parcelle parcelle 1 au cours de la campagne pour la période de préparation du sol (labour) et des semis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s02q20, s04q35b, s06q01__1, s11q31__7, s16aq42, s00q10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SAMBA TRAORE pour la main-d'oeuvre non-familiale sur la parcelle parcelle 1 au cours de la campagne pour la période des récoltes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de la non mesure de la parcelle parcelle 1 est lointain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Râteau a été revendu à 1000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Arame  diop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s01q54a, s01q54b, s02q20, s02q21, s03q53, s04q21, s01q00b</w:t>
            </w:r>
          </w:p>
        </w:tc>
        <w:tc>
          <w:tcPr>
            <w:tcW w:type="dxa" w:w="1191"/>
          </w:tcPr>
          <w:p>
            <w:r>
              <w:rPr>
                <w:b w:val="0"/>
                <w:i w:val="0"/>
                <w:color w:val="64748B"/>
                <w:sz w:val="16"/>
              </w:rPr>
              <w:t>GT-CQ</w:t>
            </w:r>
          </w:p>
        </w:tc>
        <w:tc>
          <w:tcPr>
            <w:tcW w:type="dxa" w:w="4706"/>
          </w:tcPr>
          <w:p>
            <w:r>
              <w:rPr>
                <w:b w:val="0"/>
                <w:i w:val="0"/>
                <w:sz w:val="17"/>
              </w:rPr>
              <w:t>Avertissement! Arame  diop est trop jeune mais il a plus de 15 ans, prière de corriger ou confirmer.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bacary guindo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birama Traore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s01q54a, s01q54b, s02q20, s02q21, s03q53, s04q21, s01q00b</w:t>
            </w:r>
          </w:p>
        </w:tc>
        <w:tc>
          <w:tcPr>
            <w:tcW w:type="dxa" w:w="1191"/>
          </w:tcPr>
          <w:p>
            <w:r>
              <w:rPr>
                <w:b w:val="0"/>
                <w:i w:val="0"/>
                <w:color w:val="64748B"/>
                <w:sz w:val="16"/>
              </w:rPr>
              <w:t>GT-CQ</w:t>
            </w:r>
          </w:p>
        </w:tc>
        <w:tc>
          <w:tcPr>
            <w:tcW w:type="dxa" w:w="4706"/>
          </w:tcPr>
          <w:p>
            <w:r>
              <w:rPr>
                <w:b w:val="0"/>
                <w:i w:val="0"/>
                <w:sz w:val="17"/>
              </w:rPr>
              <w:t>Avertissement! birama Traore est trop jeune mais il a plus de 15 ans, prière de corriger ou confirmer.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fily guindo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ismaila guindo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mody Traore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momodou sakho Traore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mpaly Traore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Avertissement! Nombre d'heure (91 heures) que souleymane guindo a consacré à son emploi au cours des 7 derniers jours est trop élevé, veuillez revoir s'il vous plait ou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fatimata diackhite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zeinabou guindo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Diarry Diallo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souleymane guindo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La quantité (10 litre) du produit Huile de soja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14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(champ 1)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La parcelle a comme nom (parcelle 1) qui ne semble pas être un bon nom ou contient des lettres, prière de mettre le vrai nom de la parcelle.</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 Cette parcelle de la section 16E s'agit-il pas d'une parcelle déja listée en 16A ? Veuillez verifier s'il vous plaît afin d'éviter le double compte.</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de vente (.5555556 Fcfa) d'un Poules / poulets est trop petit.</w:t>
            </w:r>
          </w:p>
        </w:tc>
      </w:tr>
    </w:tbl>
    <w:p/>
    <w:p>
      <w:r>
        <w:rPr>
          <w:b/>
          <w:i w:val="0"/>
          <w:color w:val="1F6FEB"/>
          <w:sz w:val="22"/>
        </w:rPr>
        <w:t>💬 COMMENTAIRES SUPERVISEUR / ENQUÊTEUR (1)</w:t>
      </w:r>
    </w:p>
    <w:p>
      <w:pPr>
        <w:pStyle w:val="ListBullet"/>
      </w:pPr>
      <w:r>
        <w:rPr>
          <w:b w:val="0"/>
          <w:i w:val="0"/>
          <w:color w:val="64748B"/>
          <w:sz w:val="16"/>
        </w:rPr>
        <w:t xml:space="preserve">[2026-05-23 12:58:54] </w:t>
      </w:r>
      <w:r>
        <w:rPr>
          <w:b/>
          <w:i w:val="0"/>
          <w:color w:val="1F6FEB"/>
          <w:sz w:val="16"/>
        </w:rPr>
        <w:t xml:space="preserve">EQ16_enq3_v2 </w:t>
      </w:r>
      <w:r>
        <w:rPr>
          <w:b w:val="0"/>
          <w:i w:val="0"/>
          <w:color w:val="64748B"/>
          <w:sz w:val="16"/>
        </w:rPr>
        <w:t xml:space="preserve">sur @@Completed : </w:t>
      </w:r>
      <w:r>
        <w:rPr>
          <w:b w:val="0"/>
          <w:i w:val="0"/>
          <w:sz w:val="17"/>
        </w:rPr>
        <w:t>ras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