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Eveline Coumba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Dominique Bindia est superieur et le diplôme le plus elevé obtenu par Dominique Bindia est DEF ou CEP OU CAP.</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Cira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Dominique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Eveline Coumba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Eveline Coumba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Gisèle Ithir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Gisèle Ithir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Kaly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Kaly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Christine Cira Bonang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Dominique Bindia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(105000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(120000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(3750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bare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(10000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chez le reparateur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