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54-01-90-72</w:t>
      </w:r>
    </w:p>
    <w:p>
      <w:r>
        <w:rPr>
          <w:b w:val="0"/>
          <w:i w:val="0"/>
          <w:color w:val="64748B"/>
          <w:sz w:val="18"/>
        </w:rPr>
        <w:t>Enquêteur : EQ2_sup_v2  ·  Équipe : EQ2  ·  Snapshot : 2026-06-11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54-01-90-72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SAYKOU YAKHIA BA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70 921 49 54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rdc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EQ2_sup_v2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2026-06-04T15:25:51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(19)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964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Sévérité</w:t>
            </w:r>
          </w:p>
        </w:tc>
        <w:tc>
          <w:tcPr>
            <w:tcW w:type="dxa" w:w="124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53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119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Source</w:t>
            </w:r>
          </w:p>
        </w:tc>
        <w:tc>
          <w:tcPr>
            <w:tcW w:type="dxa" w:w="4706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DC2626"/>
                <w:sz w:val="16"/>
              </w:rPr>
              <w:t>Haute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s02q33, s01q00b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Incoherent!!! La dernière fois que ISMAÏLA FATY a  fréquenté l'école est 9999.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s01q16, s01q00b, s01q16_autre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L'ethni de SAIKOU YAKHIA DJIGHALY est Baïnouck, prière de bien classer cet ethni qui existe soit dans la liste des ethni ou n'éxiste pas comme ethni.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taille du ménage lors de l'enquête principale (2) de ce ménage est inférieur à la taille du denombrement (3), prière de fournir des explications concrètes ou aller revisiter le ménage.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vous adresser à ISMAÏLA FATY pour avoir l'année exacte.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Le prix unitaire d'achat (200 Fcfa) de Pain au lait en Pièce (Moyen) est relativement élevé par rapport aux autres prix observés dans cette zone.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La dernière fois que vous avez acheté Frais de blanchiment des vêtements, linge,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(Pressing) est à la lingère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(1000 Fcfa) au cours de 30 derniers jours de Papier toilette 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Attention ! La dépense du ménage de SAYKOU YAKHIA DJINIALY (700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EA580C"/>
                <w:sz w:val="16"/>
              </w:rPr>
              <w:t>Moyenne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Inter-sections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Avertissement!!! Le ménage a consommé 7 Paquet Tres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964"/>
          </w:tcPr>
          <w:p>
            <w:r>
              <w:rPr>
                <w:b/>
                <w:i w:val="0"/>
                <w:color w:val="CA8A04"/>
                <w:sz w:val="16"/>
              </w:rPr>
              <w:t>Faible</w:t>
            </w:r>
          </w:p>
        </w:tc>
        <w:tc>
          <w:tcPr>
            <w:tcW w:type="dxa" w:w="124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53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1191"/>
          </w:tcPr>
          <w:p>
            <w:r>
              <w:rPr>
                <w:b w:val="0"/>
                <w:i w:val="0"/>
                <w:color w:val="64748B"/>
                <w:sz w:val="16"/>
              </w:rPr>
              <w:t>GT-CQ</w:t>
            </w:r>
          </w:p>
        </w:tc>
        <w:tc>
          <w:tcPr>
            <w:tcW w:type="dxa" w:w="4706"/>
          </w:tcPr>
          <w:p>
            <w:r>
              <w:rPr>
                <w:b w:val="0"/>
                <w:i w:val="0"/>
                <w:sz w:val="17"/>
              </w:rPr>
              <w:t>Avertissement!! le prix unitaire (100 Fcfa) de Thé (Ataya) (unité: Paquet) de taille Tres petit est très faible ou élevé.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(24)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[2026-06-08 14:12:01]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11:54:05]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s03q12 : </w:t>
      </w:r>
      <w:r>
        <w:rPr>
          <w:b w:val="0"/>
          <w:i w:val="0"/>
          <w:sz w:val="17"/>
        </w:rPr>
        <w:t>"Mettez svp la deuxieme option "" de 15 a moins 30 mn” . L’autre durée que vous aviez prise est enorme par rappirt a la distance cochée"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12:29:06]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s04q36b : </w:t>
      </w:r>
      <w:r>
        <w:rPr>
          <w:b w:val="0"/>
          <w:i w:val="0"/>
          <w:sz w:val="17"/>
        </w:rPr>
        <w:t>Revoir la nomenclature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12:30:19]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s04q39 : </w:t>
      </w:r>
      <w:r>
        <w:rPr>
          <w:b w:val="0"/>
          <w:i w:val="0"/>
          <w:sz w:val="17"/>
        </w:rPr>
        <w:t>Mettez 12 mois car tu dois y inclure le mois de congés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13:09:26]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moyen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13:14:37]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s07bq03c_1 : </w:t>
      </w:r>
      <w:r>
        <w:rPr>
          <w:b w:val="0"/>
          <w:i w:val="0"/>
          <w:sz w:val="17"/>
        </w:rPr>
        <w:t>Mettez grand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13:28:14]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petit selon l’album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13:29:29]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s07bq07b_2 : </w:t>
      </w:r>
      <w:r>
        <w:rPr>
          <w:b w:val="0"/>
          <w:i w:val="0"/>
          <w:sz w:val="17"/>
        </w:rPr>
        <w:t>Revoir l’unité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13:30:18]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13:40:27]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s10q50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13:45:08]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s11q58 : </w:t>
      </w:r>
      <w:r>
        <w:rPr>
          <w:b w:val="0"/>
          <w:i w:val="0"/>
          <w:sz w:val="17"/>
        </w:rPr>
        <w:t>Mettez svp w.c .ext chasse d’eau manuelle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13:46:14]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s11q63 : </w:t>
      </w:r>
      <w:r>
        <w:rPr>
          <w:b w:val="0"/>
          <w:i w:val="0"/>
          <w:sz w:val="17"/>
        </w:rPr>
        <w:t>Mettez egout si vous confirmez a 11.61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13:48:27]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s12q08 : </w:t>
      </w:r>
      <w:r>
        <w:rPr>
          <w:b w:val="0"/>
          <w:i w:val="0"/>
          <w:sz w:val="17"/>
        </w:rPr>
        <w:t>Mettez. 0 an car au niveau de 9 F il y a achat d’un telephone portable  de 65000 f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13:50:01]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s13q37 : </w:t>
      </w:r>
      <w:r>
        <w:rPr>
          <w:b w:val="0"/>
          <w:i w:val="0"/>
          <w:sz w:val="17"/>
        </w:rPr>
        <w:t>Mettez la region où se trouve son epouse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13:53:33]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s13q34 : </w:t>
      </w:r>
      <w:r>
        <w:rPr>
          <w:b w:val="0"/>
          <w:i w:val="0"/>
          <w:sz w:val="17"/>
        </w:rPr>
        <w:t>Revoir le statut professionnel du beneficiaire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13:54:44]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s15q04 : </w:t>
      </w:r>
      <w:r>
        <w:rPr>
          <w:b w:val="0"/>
          <w:i w:val="0"/>
          <w:sz w:val="17"/>
        </w:rPr>
        <w:t>Revoir la réponse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20:02:41]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oui c'est confirmè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20:21:12]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s03q12 : </w:t>
      </w:r>
      <w:r>
        <w:rPr>
          <w:b w:val="0"/>
          <w:i w:val="0"/>
          <w:sz w:val="17"/>
        </w:rPr>
        <w:t>il ètait parti à samu  les deux voies de libertè 6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20:30:41]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s13q37 : </w:t>
      </w:r>
      <w:r>
        <w:rPr>
          <w:b w:val="0"/>
          <w:i w:val="0"/>
          <w:sz w:val="17"/>
        </w:rPr>
        <w:t>Sèdhiou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[2026-06-09 20:35:53] </w:t>
      </w:r>
      <w:r>
        <w:rPr>
          <w:b/>
          <w:i w:val="0"/>
          <w:color w:val="1F6FEB"/>
          <w:sz w:val="16"/>
        </w:rPr>
        <w:t xml:space="preserve">EQ2_enq5_v2 </w:t>
      </w:r>
      <w:r>
        <w:rPr>
          <w:b w:val="0"/>
          <w:i w:val="0"/>
          <w:color w:val="64748B"/>
          <w:sz w:val="16"/>
        </w:rPr>
        <w:t xml:space="preserve">sur s10q50 : </w:t>
      </w:r>
      <w:r>
        <w:rPr>
          <w:b w:val="0"/>
          <w:i w:val="0"/>
          <w:sz w:val="17"/>
        </w:rPr>
        <w:t>refus de rèpondre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08:03:11]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Mettez non ou 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08:03:50]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s04q47 : </w:t>
      </w:r>
      <w:r>
        <w:rPr>
          <w:b w:val="0"/>
          <w:i w:val="0"/>
          <w:sz w:val="17"/>
        </w:rPr>
        <w:t>Ou corrigez au niveau de la section 10 B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08:07:37]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s10q13 : </w:t>
      </w:r>
      <w:r>
        <w:rPr>
          <w:b w:val="0"/>
          <w:i w:val="0"/>
          <w:sz w:val="17"/>
        </w:rPr>
        <w:t>Revoir le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08:24:50]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s09Aq03 : </w:t>
      </w:r>
      <w:r>
        <w:rPr>
          <w:b w:val="0"/>
          <w:i w:val="0"/>
          <w:sz w:val="17"/>
        </w:rPr>
        <w:t>Revoir le type de fete et corriger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