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69-97-80-26</w:t>
      </w:r>
    </w:p>
    <w:p>
      <w:r>
        <w:rPr>
          <w:b w:val="0"/>
          <w:i w:val="0"/>
          <w:color w:val="64748B"/>
          <w:sz w:val="18"/>
        </w:rPr>
        <w:t>Enquêteur : EQ20_sup_v2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69-97-80-26</w:t>
            </w:r>
          </w:p>
        </w:tc>
        <w:tc>
          <w:tcPr>
            <w:tcW w:type="dxa" w:w="3551"/>
            <w:shd w:fill="F8FAFC"/>
          </w:tcPr>
          <w:p>
            <w:r>
              <w:rPr>
                <w:b w:val="0"/>
                <w:i w:val="0"/>
                <w:color w:val="64748B"/>
                <w:sz w:val="14"/>
              </w:rPr>
              <w:t>CHEF DE MÉNAGE</w:t>
              <w:br/>
            </w:r>
            <w:r>
              <w:rPr>
                <w:b/>
                <w:i w:val="0"/>
                <w:sz w:val="18"/>
              </w:rPr>
              <w:t>AISSATA GASSAMA</w:t>
            </w:r>
          </w:p>
        </w:tc>
      </w:tr>
      <w:tr>
        <w:tc>
          <w:tcPr>
            <w:tcW w:type="dxa" w:w="3551"/>
            <w:shd w:fill="F8FAFC"/>
          </w:tcPr>
          <w:p>
            <w:r>
              <w:rPr>
                <w:b w:val="0"/>
                <w:i w:val="0"/>
                <w:color w:val="64748B"/>
                <w:sz w:val="14"/>
              </w:rPr>
              <w:t>TÉLÉPHONE CM</w:t>
              <w:br/>
            </w:r>
            <w:r>
              <w:rPr>
                <w:b/>
                <w:i w:val="0"/>
                <w:sz w:val="18"/>
              </w:rPr>
              <w:t>71 052 99 92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2026-05-21T09:58:24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CHEIKHOU DIAKHABY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CHEIKHOU DIAKHABY ou l'année à laquelle CHEIKHOU DIAKHABY a fréquenté l'école pour la dernière fois (.) le dernier diplome de CHEIKHOU DIAKHABY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FANTA CISSE ou l'année à laquelle FANTA CISSE a fréquenté l'école pour la dernière fois (.) le dernier diplome de FANTA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FATOUMATA DANFAKHA ou l'année à laquelle FATOUMATA DANFAKHA a fréquenté l'école pour la dernière fois (.) le dernier diplome de FATOUMATA DANFAKHA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SIRA GASSAMA ou l'année à laquelle SIRA GASSAMA a fréquenté l'école pour la dernière fois (.) le dernier diplome de SIRA GASSAMA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TIGUITA DIAKHABY ou l'année à laquelle TIGUITA DIAKHABY a fréquenté l'école pour la dernière fois (.) le dernier diplome de TIGUITA DIAKHABY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TIGUITA DIAKITE ou l'année à laquelle TIGUITA DIAKITE a fréquenté l'école pour la dernière fois (.) le dernier diplome de TIGUITA DIAKITE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AWA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BINTOU DIAKHABY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CHEIKHOU DIAKHABY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FATOUMATA DANFAKHA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IBRAHIMA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MAMADOU GASSAMA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MAMADOU LAMINE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OUMAR GASSAMA 2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OUMAR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SIRA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SOKHNA SYLLA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TIGUITA DIAKHABY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TIGUITA DIAKITE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FANTA CISSE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FANTA CISSE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BINTOU DIAKHABY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IBRAHIMA GASSAMA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MAMADOU GASSAMA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MAMADOU LAMINE GASSAMA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OUMAR GASSAMA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OUMAR GASSAMA 2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AÏSSATA GASSAMA bénéficié de cette formation est agent comptoir pharmaceutique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SOKHNA SYLLA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AÏSSATA GASSAMA n'a pas cherché du travail au cours des 30 derniers jours est suit une formation en cours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Farine de blé locale ou importée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AÏSSATA GASSAMA (425000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AÏSSATA GASSAMA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AÏSSATA GASSAMA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AÏSSATA GASSAMA (1000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AÏSSATA GASSAMA (15000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AÏSSATA GASSAMA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CHEIKHOU DIAKHABY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LAMINE GASSAMA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OUMAR GASSAMA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AÏSSATA GASSAMA a comme taille 15 personnes dont ils vivent à TAMBACOUNDA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[2026-06-10 18:45:17] </w:t>
      </w:r>
      <w:r>
        <w:rPr>
          <w:b/>
          <w:i w:val="0"/>
          <w:color w:val="1F6FEB"/>
          <w:sz w:val="16"/>
        </w:rPr>
        <w:t xml:space="preserve">EQ20_sup_v2 </w:t>
      </w:r>
      <w:r>
        <w:rPr>
          <w:b w:val="0"/>
          <w:i w:val="0"/>
          <w:color w:val="64748B"/>
          <w:sz w:val="16"/>
        </w:rPr>
        <w:t xml:space="preserve">sur @@RejectedBySupervisor : </w:t>
      </w:r>
      <w:r>
        <w:rPr>
          <w:b w:val="0"/>
          <w:i w:val="0"/>
          <w:sz w:val="17"/>
        </w:rPr>
        <w:t>Revoir les tranfert du menage car les depenses sont superieur au transfert recu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