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66-14-68-93</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66-14-68-93</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78 102 20 69</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(201)</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2026-06-06T09:56:50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ASSANE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ASSANE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ISSA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ISSA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MARIEME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MARIEME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OUSSEYNOU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OUSSEYNOU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SAOUDATOU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SAOUDATOU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FATOUMATA THIOBANE diffère de celui donné par FATOUMATA THIOBANE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MAMADOU DIALLO est un(e) Praticiens des médecines traditionnelles et des médecines complémentaires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(140 kg) et des quantités en stock (0 kg) depasse la quantité totale (4 kg) que le ménage a eu après la recolte de Courge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ISSA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MARIEME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OUSSEYNOU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SAOUDATOU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FATOUMATA THIOBANE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HAROUNA DIALLO,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OUSSEYNOU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FATOUMATA THIOBANE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maïs, mil, haricot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 Fcfa) de Riz local brisé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Matelas simple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DE MIL est COPROPRIÉTÉ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d'entretien du sol (sarclage, etc.) est de 60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DIALLO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mode d'occupation de la parcelle PARCELLE D’ARACHIDE est COPROPRIÉTÉ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Courge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Gombo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 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 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Courge est de 13333.33 FCFA qui semble élevé, prière de verifier le montant tiré de la vente (40000 FCFA) de Courge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 kg),  des quantités vendus (140 kg) et des quantités en stock (0 kg) diffère de celle de la quantité totale (4 kg) que le ménage a eu après la recolte de Courge.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Courge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ASSANE DIALLO fréquente 3ème année de Primaire mais ne sait pas écrire, prière de vérifier auprès de ASSANE DIALLO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OUSSEYNOU DIALLO fréquente 3ème année de Primaire mais ne sait pas écrire, prière de vérifier auprès de OUSSEYNOU DIALLO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MAMADOU DIALLO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[2026-06-06 20:05:42] </w:t>
      </w:r>
      <w:r>
        <w:rPr>
          <w:b/>
          <w:i w:val="0"/>
          <w:color w:val="1F6FEB"/>
          <w:sz w:val="16"/>
        </w:rPr>
        <w:t xml:space="preserve">EQ20_enq1_v2 </w:t>
      </w:r>
      <w:r>
        <w:rPr>
          <w:b w:val="0"/>
          <w:i w:val="0"/>
          <w:color w:val="64748B"/>
          <w:sz w:val="16"/>
        </w:rPr>
        <w:t xml:space="preserve">sur s16bq03b : </w:t>
      </w:r>
      <w:r>
        <w:rPr>
          <w:b w:val="0"/>
          <w:i w:val="0"/>
          <w:sz w:val="17"/>
        </w:rPr>
        <w:t>"SACHET "</w:t>
      </w:r>
    </w:p>
    <w:p>
      <w:pPr>
        <w:pStyle w:val="ListBullet"/>
      </w:pPr>
      <w:r>
        <w:rPr>
          <w:b w:val="0"/>
          <w:i w:val="0"/>
          <w:color w:val="64748B"/>
          <w:sz w:val="16"/>
        </w:rPr>
        <w:t xml:space="preserve">[2026-06-06 20:06:18]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