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33-01-30-80</w:t>
      </w:r>
    </w:p>
    <w:p>
      <w:r>
        <w:rPr>
          <w:b w:val="0"/>
          <w:i w:val="0"/>
          <w:color w:val="64748B"/>
          <w:sz w:val="18"/>
        </w:rPr>
        <w:t>Enquêteur : EQ21_enq3_v2  ·  Équipe : EQ21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52201010040</w:t>
            </w:r>
          </w:p>
        </w:tc>
        <w:tc>
          <w:tcPr>
            <w:tcW w:type="dxa" w:w="3551"/>
            <w:shd w:fill="F8FAFC"/>
          </w:tcPr>
          <w:p>
            <w:r>
              <w:rPr>
                <w:b w:val="0"/>
                <w:i w:val="0"/>
                <w:color w:val="64748B"/>
                <w:sz w:val="14"/>
              </w:rPr>
              <w:t>MÉNAGE</w:t>
              <w:br/>
            </w:r>
            <w:r>
              <w:rPr>
                <w:b/>
                <w:i w:val="0"/>
                <w:color w:val="1F6FEB"/>
                <w:sz w:val="18"/>
              </w:rPr>
              <w:t>33-01-30-80</w:t>
            </w:r>
          </w:p>
        </w:tc>
        <w:tc>
          <w:tcPr>
            <w:tcW w:type="dxa" w:w="3551"/>
            <w:shd w:fill="F8FAFC"/>
          </w:tcPr>
          <w:p>
            <w:r>
              <w:rPr>
                <w:b w:val="0"/>
                <w:i w:val="0"/>
                <w:color w:val="64748B"/>
                <w:sz w:val="14"/>
              </w:rPr>
              <w:t>CHEF DE MÉNAGE</w:t>
              <w:br/>
            </w:r>
            <w:r>
              <w:rPr>
                <w:b/>
                <w:i w:val="0"/>
                <w:sz w:val="18"/>
              </w:rPr>
              <w:t>ABDOURHMANE NDAO</w:t>
            </w:r>
          </w:p>
        </w:tc>
      </w:tr>
      <w:tr>
        <w:tc>
          <w:tcPr>
            <w:tcW w:type="dxa" w:w="3551"/>
            <w:shd w:fill="F8FAFC"/>
          </w:tcPr>
          <w:p>
            <w:r>
              <w:rPr>
                <w:b w:val="0"/>
                <w:i w:val="0"/>
                <w:color w:val="64748B"/>
                <w:sz w:val="14"/>
              </w:rPr>
              <w:t>TÉLÉPHONE CM</w:t>
              <w:br/>
            </w:r>
            <w:r>
              <w:rPr>
                <w:b/>
                <w:i w:val="0"/>
                <w:sz w:val="18"/>
              </w:rPr>
              <w:t>77 110 16 11</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EQ21_enq3_v2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2026-06-06T16:18:50</w:t>
            </w:r>
          </w:p>
        </w:tc>
      </w:tr>
    </w:tbl>
    <w:p/>
    <w:p>
      <w:r>
        <w:rPr>
          <w:b/>
          <w:i w:val="0"/>
          <w:color w:val="1F6FEB"/>
          <w:sz w:val="22"/>
        </w:rPr>
        <w:t>⚠ INCOHÉRENCES À CORRIGER (230)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BINETA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 RAKHMANE NDAO est trop jeune ou vielle pour avoir ABDOU RAKHMANE NDAO selon l'écart d'âge (11 ans) entre lui et sa mère, prière de revoir l'âge de ABDOU RAKHMANE NDAO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RAKHMANE NDAO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SEYDY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NDOUNGOU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SADIO NDAO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 RAKHMANE NDAO diffère de celui donné par ABDOU RAKHMANE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SIRA NDAO diffère de celui donné par SIRA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THIACKOU NDAO diffère de celui donné par THIACKOU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SADIO NDAO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ABDOU RAKHMANE NDAO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Rural ont généralement comme principal matériau de construction le/la Ciment/Béton/Pierres de taille, mais celui du ménage de ABDOURHMANE NDAO (Banco amélioré/ semi-dur)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(2 kg) et des quantités en stock (3 kg) depasse la quantité totale (2 kg) que le ménage a eu après la recolte de Sésame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(3.05 kg),  des quantités vendus (0 kg) et des quantités en stock (25 kg) depasse la quantité totale (1 kg) que le ménage a eu après la recolte de Maïs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 kg),  des quantités vendus (0 kg) et des quantités en stock (10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 kg),  des quantités vendus (300 kg) et des quantités en stock (300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(5200 Fcfa) dépensé ou reçu en cadeau pour les cartes prépayées, les transferts de crédit et les abonnements de  ABDOU RAKHMANE NDAO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RAKHMANE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SEYDY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NDOUNGOU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NDAO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w:t>
            </w:r>
          </w:p>
        </w:tc>
        <w:tc>
          <w:tcPr>
            <w:tcW w:type="dxa" w:w="1191"/>
          </w:tcPr>
          <w:p>
            <w:r>
              <w:rPr>
                <w:b w:val="0"/>
                <w:i w:val="0"/>
                <w:color w:val="64748B"/>
                <w:sz w:val="16"/>
              </w:rPr>
              <w:t>Natif SuSo</w:t>
            </w:r>
          </w:p>
        </w:tc>
        <w:tc>
          <w:tcPr>
            <w:tcW w:type="dxa" w:w="4706"/>
          </w:tcPr>
          <w:p>
            <w:r>
              <w:rPr>
                <w:b w:val="0"/>
                <w:i w:val="0"/>
                <w:sz w:val="17"/>
              </w:rPr>
              <w:t>La valeur renseignée semble peu probable.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w:t>
            </w:r>
          </w:p>
        </w:tc>
        <w:tc>
          <w:tcPr>
            <w:tcW w:type="dxa" w:w="1191"/>
          </w:tcPr>
          <w:p>
            <w:r>
              <w:rPr>
                <w:b w:val="0"/>
                <w:i w:val="0"/>
                <w:color w:val="64748B"/>
                <w:sz w:val="16"/>
              </w:rPr>
              <w:t>Natif SuSo</w:t>
            </w:r>
          </w:p>
        </w:tc>
        <w:tc>
          <w:tcPr>
            <w:tcW w:type="dxa" w:w="4706"/>
          </w:tcPr>
          <w:p>
            <w:r>
              <w:rPr>
                <w:b w:val="0"/>
                <w:i w:val="0"/>
                <w:sz w:val="17"/>
              </w:rPr>
              <w:t>Incohérence. %rostertitle% est chef de ménage et aucun membre ne ressort comme étant sa mère en 1.02. Veuillez vérifier et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Incohérence. %rostertitle% est le chef de ménage mais la personne sélectionnée n'a pas été déclarée en 1.02 comme étant sa mère.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(2000 Fcfa) de SADIO NDAO en 5ème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(8000 Fcfa) de SADIO NDAO en 5ème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RAKHMANE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RAKHMANE NDAO , prière de renseignés toutes les questions liées à ABDOU RAKHMANE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SIRA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THIACKOU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NDAO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NDAO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SEYDY NDAO n'a pas fait des études dans une école formelle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 RAKHMANE NDAO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MAMADOU SEYDY NDAO n'a pas cherché du travail au cours des 30 derniers jours est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THIACKOU NDAO fait 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THIACKOU NDAO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ABDOU RAKHMANE NDAO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RAKHMANE NDAO ), prière de renseignés toutes les questions liées à ( ABDOU RAKHMANE NDAO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ABDOU RAKHMANE NDAO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RAKHMANE NDAO ), prière de renseignés toutes les questions liées à ( ABDOU RAKHMANE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RAKHMANE NDAO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sec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sec, prière de renseignés toutes les questions liées à Gombo sec.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Mandarine/Clémentine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Mandarine/Clémentine, prière de renseignés toutes les questions liées à Mandarine/Clémentine.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cola/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cola/ poudre, prière de renseignés toutes les questions liées à Petit cola/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séchée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séchée, prière de renseignés toutes les questions liées à Tomate séchée.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boeuf: abats et tripes (foie, rognon,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boeuf: abats et tripes (foie, rognon, etc.), prière de renseignés toutes les questions liées à Viande de boeuf: abats et tripes (foie, rognon,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Yaourt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Yaourt, prière de renseignés toutes les questions liées à Yaourt.</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ABDOURHMANE NDAO (110000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(3000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(12000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(10000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ABDOURHMANE NDAO (50000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du charbon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Transformation du charbon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du charbon, prière de renseignés toutes les questions liées à Transformation du charbon.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Arachide et Niébé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et Niébé selon les mesures GPS est de 26776.6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Sorgho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Sorgho selon les mesures GPS est de 14306.18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Sésame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Sésame selon les mesures GPS est de 17159.28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mais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mais selon les mesures GPS est de 19784.68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15545.29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200 FCFA par Kilogramme qui semble faible, prière de vérifier  le montant d'achat (2000 FCFA pour 10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et Niébé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62500 FCFA qui semble élevé, prière de verifier le montant tiré de la vente (125000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17500 FCFA qui semble élevé, prière de verifier le montant tiré de la vente (35000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(3 kg) diffère de celle de la quantité totale (2 kg) que le ménage a eu après la recolte de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Sésame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(3.05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 kg) diffère de celle de la quantité totale (1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30000 FCFA qui semble élevé, prière de verifier le montant tiré de la vente (60000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(20 kg),  des quantités vendus (300 kg) et des quantités en stock (300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SEYDY NDAO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SIRA NDAO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ABDOU RAKHMANE NDAO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AvertissementABDOU RAKHMANE NDAO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ABDOU RAKHMANE NDAO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ABDOU RAKHMANE NDAO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(130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 FCFA) de Semoir est inférieur aux prix de revente (20000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[2026-06-07 13:46:38] </w:t>
      </w:r>
      <w:r>
        <w:rPr>
          <w:b/>
          <w:i w:val="0"/>
          <w:color w:val="1F6FEB"/>
          <w:sz w:val="16"/>
        </w:rPr>
        <w:t xml:space="preserve">EQ21_enq3_v2 </w:t>
      </w:r>
      <w:r>
        <w:rPr>
          <w:b w:val="0"/>
          <w:i w:val="0"/>
          <w:color w:val="64748B"/>
          <w:sz w:val="16"/>
        </w:rPr>
        <w:t xml:space="preserve">sur s10q21 : </w:t>
      </w:r>
      <w:r>
        <w:rPr>
          <w:b w:val="0"/>
          <w:i w:val="0"/>
          <w:sz w:val="17"/>
        </w:rPr>
        <w:t>99</w:t>
      </w:r>
    </w:p>
    <w:p>
      <w:pPr>
        <w:pStyle w:val="ListBullet"/>
      </w:pPr>
      <w:r>
        <w:rPr>
          <w:b w:val="0"/>
          <w:i w:val="0"/>
          <w:color w:val="64748B"/>
          <w:sz w:val="16"/>
        </w:rPr>
        <w:t xml:space="preserve">[2026-06-07 23:36:40] </w:t>
      </w:r>
      <w:r>
        <w:rPr>
          <w:b/>
          <w:i w:val="0"/>
          <w:color w:val="1F6FEB"/>
          <w:sz w:val="16"/>
        </w:rPr>
        <w:t xml:space="preserve">EQ21_enq3_v2 </w:t>
      </w:r>
      <w:r>
        <w:rPr>
          <w:b w:val="0"/>
          <w:i w:val="0"/>
          <w:color w:val="64748B"/>
          <w:sz w:val="16"/>
        </w:rPr>
        <w:t xml:space="preserve">sur s16dq03a : </w:t>
      </w:r>
      <w:r>
        <w:rPr>
          <w:b w:val="0"/>
          <w:i w:val="0"/>
          <w:sz w:val="17"/>
        </w:rPr>
        <w:t>3,5</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