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11-83-61-56</w:t>
      </w:r>
    </w:p>
    <w:p>
      <w:r>
        <w:rPr>
          <w:b w:val="0"/>
          <w:i w:val="0"/>
          <w:color w:val="64748B"/>
          <w:sz w:val="18"/>
        </w:rPr>
        <w:t>Enquêteur : EQ22_sup_v2  ·  Équipe : EQ22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124101000012</w:t>
            </w:r>
          </w:p>
        </w:tc>
        <w:tc>
          <w:tcPr>
            <w:tcW w:type="dxa" w:w="3551"/>
            <w:shd w:fill="F8FAFC"/>
          </w:tcPr>
          <w:p>
            <w:r>
              <w:rPr>
                <w:b w:val="0"/>
                <w:i w:val="0"/>
                <w:color w:val="64748B"/>
                <w:sz w:val="14"/>
              </w:rPr>
              <w:t>MÉNAGE</w:t>
              <w:br/>
            </w:r>
            <w:r>
              <w:rPr>
                <w:b/>
                <w:i w:val="0"/>
                <w:color w:val="1F6FEB"/>
                <w:sz w:val="18"/>
              </w:rPr>
              <w:t>11-83-61-56</w:t>
            </w:r>
          </w:p>
        </w:tc>
        <w:tc>
          <w:tcPr>
            <w:tcW w:type="dxa" w:w="3551"/>
            <w:shd w:fill="F8FAFC"/>
          </w:tcPr>
          <w:p>
            <w:r>
              <w:rPr>
                <w:b w:val="0"/>
                <w:i w:val="0"/>
                <w:color w:val="64748B"/>
                <w:sz w:val="14"/>
              </w:rPr>
              <w:t>CHEF DE MÉNAGE</w:t>
              <w:br/>
            </w:r>
            <w:r>
              <w:rPr>
                <w:b/>
                <w:i w:val="0"/>
                <w:sz w:val="18"/>
              </w:rPr>
              <w:t>DAME KA</w:t>
            </w:r>
          </w:p>
        </w:tc>
      </w:tr>
      <w:tr>
        <w:tc>
          <w:tcPr>
            <w:tcW w:type="dxa" w:w="3551"/>
            <w:shd w:fill="F8FAFC"/>
          </w:tcPr>
          <w:p>
            <w:r>
              <w:rPr>
                <w:b w:val="0"/>
                <w:i w:val="0"/>
                <w:color w:val="64748B"/>
                <w:sz w:val="14"/>
              </w:rPr>
              <w:t>TÉLÉPHONE CM</w:t>
              <w:br/>
            </w:r>
            <w:r>
              <w:rPr>
                <w:b/>
                <w:i w:val="0"/>
                <w:sz w:val="18"/>
              </w:rPr>
              <w:t>78 352 45 17</w:t>
            </w:r>
          </w:p>
        </w:tc>
        <w:tc>
          <w:tcPr>
            <w:tcW w:type="dxa" w:w="3551"/>
            <w:shd w:fill="F8FAFC"/>
          </w:tcPr>
          <w:p>
            <w:r>
              <w:rPr>
                <w:b w:val="0"/>
                <w:i w:val="0"/>
                <w:color w:val="64748B"/>
                <w:sz w:val="14"/>
              </w:rPr>
              <w:t>LOCALISATION</w:t>
              <w:br/>
            </w:r>
            <w:r>
              <w:rPr>
                <w:b/>
                <w:i w:val="0"/>
                <w:sz w:val="18"/>
              </w:rPr>
              <w:t>à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EQ22_sup_v2  (223)</w:t>
            </w:r>
          </w:p>
        </w:tc>
        <w:tc>
          <w:tcPr>
            <w:tcW w:type="dxa" w:w="3551"/>
            <w:shd w:fill="F8FAFC"/>
          </w:tcPr>
          <w:p>
            <w:r>
              <w:rPr>
                <w:b w:val="0"/>
                <w:i w:val="0"/>
                <w:color w:val="64748B"/>
                <w:sz w:val="14"/>
              </w:rPr>
              <w:t>SUPERVISEUR</w:t>
              <w:br/>
            </w:r>
            <w:r>
              <w:rPr>
                <w:b/>
                <w:i w:val="0"/>
                <w:sz w:val="18"/>
              </w:rPr>
              <w:t>22</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(87)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aissatou ka) , prière de renseigner toutes les questions liées à  aissatou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BINETA DIALLO ka) , prière de renseigner toutes les questions liées à  BINETA DIALLO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aissatou ndao) , prière de renseigner toutes les questions liées à  aissatou ndao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DAME KA a declaré que la branche d'activité de son père est Sans emploi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DAME KA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KHADIDIATOU ka ou l'année à laquelle KHADIDIATOU ka a fréquenté l'école pour la dernière fois (.) le dernier diplome de KHADIDIATOU 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BINETA DIALLO ka ou l'année à laquelle BINETA DIALLO ka a fréquenté l'école pour la dernière fois (.) le dernier diplome de BINETA DIALLO 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DAME KA a  fréquenté l'école est 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BOUBACAR ka s'est consulté la première fois pour cette maladie (Toux, rhume, grippe) chez un médecin généraliste et vous dites que  BOUBACAR ka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KHADIDIATOU ka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aissatou ka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63 Morceau (Portion) de Petit de Pain moderne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6600 Tas de Moyen de Poisson frais yaboye ou obo (sardinelle)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w:t>
            </w:r>
          </w:p>
        </w:tc>
        <w:tc>
          <w:tcPr>
            <w:tcW w:type="dxa" w:w="1191"/>
          </w:tcPr>
          <w:p>
            <w:r>
              <w:rPr>
                <w:b w:val="0"/>
                <w:i w:val="0"/>
                <w:color w:val="64748B"/>
                <w:sz w:val="16"/>
              </w:rPr>
              <w:t>GT-CQ</w:t>
            </w:r>
          </w:p>
        </w:tc>
        <w:tc>
          <w:tcPr>
            <w:tcW w:type="dxa" w:w="4706"/>
          </w:tcPr>
          <w:p>
            <w:r>
              <w:rPr>
                <w:b w:val="0"/>
                <w:i w:val="0"/>
                <w:sz w:val="17"/>
              </w:rPr>
              <w:t>Incohérence!! L'entreprise vente de legumes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(150 kg), des quantités offertes (0 kg),  des quantités vendus (20 kg) et des quantités en stock (3450 kg) depasse la quantité totale (2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(180 kg), des quantités offertes (0 kg),  des quantités vendus (0 kg) et des quantités en stock (620 kg) depasse la quantité totale (2 kg) que le ménage a eu après la recolte de Mil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DAME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(10) de ce ménage est inférieur à la taille du denombrement (12),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KHADIDIATOU ka pour la cotisation est de 400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BINETA DIALLO ka qui fréquente 1ére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DAME KA pour avoir l'année exacte.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KHADIDIATOU ka,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KHADIDIATOU ka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aissatou ka,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aissatou ka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Lait en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DAME KA (3600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s10q40</w:t>
            </w:r>
          </w:p>
        </w:tc>
        <w:tc>
          <w:tcPr>
            <w:tcW w:type="dxa" w:w="1191"/>
          </w:tcPr>
          <w:p>
            <w:r>
              <w:rPr>
                <w:b w:val="0"/>
                <w:i w:val="0"/>
                <w:color w:val="64748B"/>
                <w:sz w:val="16"/>
              </w:rPr>
              <w:t>GT-CQ</w:t>
            </w:r>
          </w:p>
        </w:tc>
        <w:tc>
          <w:tcPr>
            <w:tcW w:type="dxa" w:w="4706"/>
          </w:tcPr>
          <w:p>
            <w:r>
              <w:rPr>
                <w:b w:val="0"/>
                <w:i w:val="0"/>
                <w:sz w:val="17"/>
              </w:rPr>
              <w:t>Peu plausible! la valeur actuelle déclarée en s10q40 pour vente de legumes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vente de legumes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vente de legumes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legumes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legumes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c'est les dépenses de sa femme aissatou ka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1 au cours de la campagne pour la période de préparation du sol (labour) est de 30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DAME KA pour la main-d'oeuvre non-familiale sur la parcelle 1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1 au cours de la campagne pour la période des récoltes est de 60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DAME KA pour la main-d'oeuvre non-familiale sur la parcelle 1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La quantité d'utilisation d'herbicide dans la parcelle 1 est de 5000 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1 au cours de la campagne pour la période de préparation du sol (labour) est de 32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inorganiques - Phosphates est de 1200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(54000 FCFA pour 45 Kilogramme) de Engrais inorganiques - Phosphates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(10 Gramme) utilisée de Produits phytosanitaires -Fongicides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(10 Gramme) de Produits phytosanitaires -Fongicides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(2 Gramme) utilisée de Produits phytosanitaires - Pesticides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reçue en cadeau ou de don (2 Gramme) de Produits phytosanitaires - Pesticides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(4 Gramme) utilisée de Produits phytosanitaires - Herbicides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(4 Gramme) de Produits phytosanitaires - Herbicides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140 FCFA par Kilogramme qui semble faible, prière de vérifier  le montant d'achat (70000 FCFA pour 500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150000 FCFA qui semble élevé, prière de verifier le montant tiré de la vente (300000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(150 kg), des quantités offertes (0 kg),  des quantités vendus (20 kg) et des quantités en stock (3450 kg) diffère de celle de la quantité totale (2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(180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(620 kg) diffère de celle de la quantité totale (2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produit(Autre (à préciser))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DAME KA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seune ka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DAME KA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KHADIDIATOU ka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aissatou ka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6600 Tas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1 ARACHIDE)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2 mil)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(300000 Fcfa) d'un Equins (Chevaux) est trop petit ou élevé.</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(300000 FCFA) de Animaux de labour est inférieur aux prix de revente (800000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