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khoudia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(46000 Fcfa) de Modou Seck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khoudia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seck ), prière de renseignés toutes les questions liées à ( Assane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Sarr ), prière de renseignés toutes les questions liées à ( Aïda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khoudia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Seck (510000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groupement féminin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(1000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(1200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champs d'arachide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champs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48000 FCFA qui semble élevé, prière de verifier le montant tiré de la vente (96000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(96000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Papa seck est Etudiant/Elève de la 4.21 mais Papa seck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ablaye seck est Etudiant/Elève de la 4.21 mais ablaye seck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