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04-64-09-47</w:t>
      </w:r>
    </w:p>
    <w:p>
      <w:r>
        <w:rPr>
          <w:b w:val="0"/>
          <w:i w:val="0"/>
          <w:color w:val="64748B"/>
          <w:sz w:val="18"/>
        </w:rPr>
        <w:t>Enquêteur : EQ26_sup_v2  ·  Équipe : EQ26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091201010013</w:t>
            </w:r>
          </w:p>
        </w:tc>
        <w:tc>
          <w:tcPr>
            <w:tcW w:type="dxa" w:w="3551"/>
            <w:shd w:fill="F8FAFC"/>
          </w:tcPr>
          <w:p>
            <w:r>
              <w:rPr>
                <w:b w:val="0"/>
                <w:i w:val="0"/>
                <w:color w:val="64748B"/>
                <w:sz w:val="14"/>
              </w:rPr>
              <w:t>MÉNAGE</w:t>
              <w:br/>
            </w:r>
            <w:r>
              <w:rPr>
                <w:b/>
                <w:i w:val="0"/>
                <w:color w:val="1F6FEB"/>
                <w:sz w:val="18"/>
              </w:rPr>
              <w:t>04-64-09-47</w:t>
            </w:r>
          </w:p>
        </w:tc>
        <w:tc>
          <w:tcPr>
            <w:tcW w:type="dxa" w:w="3551"/>
            <w:shd w:fill="F8FAFC"/>
          </w:tcPr>
          <w:p>
            <w:r>
              <w:rPr>
                <w:b w:val="0"/>
                <w:i w:val="0"/>
                <w:color w:val="64748B"/>
                <w:sz w:val="14"/>
              </w:rPr>
              <w:t>CHEF DE MÉNAGE</w:t>
              <w:br/>
            </w:r>
            <w:r>
              <w:rPr>
                <w:b/>
                <w:i w:val="0"/>
                <w:sz w:val="18"/>
              </w:rPr>
              <w:t>OUMY BASSOUM</w:t>
            </w:r>
          </w:p>
        </w:tc>
      </w:tr>
      <w:tr>
        <w:tc>
          <w:tcPr>
            <w:tcW w:type="dxa" w:w="3551"/>
            <w:shd w:fill="F8FAFC"/>
          </w:tcPr>
          <w:p>
            <w:r>
              <w:rPr>
                <w:b w:val="0"/>
                <w:i w:val="0"/>
                <w:color w:val="64748B"/>
                <w:sz w:val="14"/>
              </w:rPr>
              <w:t>TÉLÉPHONE CM</w:t>
              <w:br/>
            </w:r>
            <w:r>
              <w:rPr>
                <w:b/>
                <w:i w:val="0"/>
                <w:sz w:val="18"/>
              </w:rPr>
              <w:t>77 787 59 82</w:t>
            </w:r>
          </w:p>
        </w:tc>
        <w:tc>
          <w:tcPr>
            <w:tcW w:type="dxa" w:w="3551"/>
            <w:shd w:fill="F8FAFC"/>
          </w:tcPr>
          <w:p>
            <w:r>
              <w:rPr>
                <w:b w:val="0"/>
                <w:i w:val="0"/>
                <w:color w:val="64748B"/>
                <w:sz w:val="14"/>
              </w:rPr>
              <w:t>LOCALISATION</w:t>
              <w:br/>
            </w:r>
            <w:r>
              <w:rPr>
                <w:b/>
                <w:i w:val="0"/>
                <w:sz w:val="18"/>
              </w:rPr>
              <w:t>marouth</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EQ26_sup_v2  (261)</w:t>
            </w:r>
          </w:p>
        </w:tc>
        <w:tc>
          <w:tcPr>
            <w:tcW w:type="dxa" w:w="3551"/>
            <w:shd w:fill="F8FAFC"/>
          </w:tcPr>
          <w:p>
            <w:r>
              <w:rPr>
                <w:b w:val="0"/>
                <w:i w:val="0"/>
                <w:color w:val="64748B"/>
                <w:sz w:val="14"/>
              </w:rPr>
              <w:t>SUPERVISEUR</w:t>
              <w:br/>
            </w:r>
            <w:r>
              <w:rPr>
                <w:b/>
                <w:i w:val="0"/>
                <w:sz w:val="18"/>
              </w:rPr>
              <w:t>26</w:t>
            </w:r>
          </w:p>
        </w:tc>
        <w:tc>
          <w:tcPr>
            <w:tcW w:type="dxa" w:w="3551"/>
            <w:shd w:fill="F8FAFC"/>
          </w:tcPr>
          <w:p>
            <w:r>
              <w:rPr>
                <w:b w:val="0"/>
                <w:i w:val="0"/>
                <w:color w:val="64748B"/>
                <w:sz w:val="14"/>
              </w:rPr>
              <w:t>STATUT</w:t>
              <w:br/>
            </w:r>
            <w:r>
              <w:rPr>
                <w:b/>
                <w:i w:val="0"/>
                <w:sz w:val="18"/>
              </w:rPr>
              <w:t>1  ·  1ʳᵉ visite : 2026-05-17T00:00:00</w:t>
            </w:r>
          </w:p>
        </w:tc>
      </w:tr>
    </w:tbl>
    <w:p/>
    <w:p>
      <w:r>
        <w:rPr>
          <w:b/>
          <w:i w:val="0"/>
          <w:color w:val="1F6FEB"/>
          <w:sz w:val="22"/>
        </w:rPr>
        <w:t>⚠ INCOHÉRENCES À CORRIGER (97)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AIDA DIOUF) , prière de renseigner toutes les questions liées à  AIDA DIOUF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AIDA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s01q00b</w:t>
            </w:r>
          </w:p>
        </w:tc>
        <w:tc>
          <w:tcPr>
            <w:tcW w:type="dxa" w:w="1191"/>
          </w:tcPr>
          <w:p>
            <w:r>
              <w:rPr>
                <w:b w:val="0"/>
                <w:i w:val="0"/>
                <w:color w:val="64748B"/>
                <w:sz w:val="16"/>
              </w:rPr>
              <w:t>GT-CQ</w:t>
            </w:r>
          </w:p>
        </w:tc>
        <w:tc>
          <w:tcPr>
            <w:tcW w:type="dxa" w:w="4706"/>
          </w:tcPr>
          <w:p>
            <w:r>
              <w:rPr>
                <w:b w:val="0"/>
                <w:i w:val="0"/>
                <w:sz w:val="17"/>
              </w:rPr>
              <w:t>incoherent! Il manque des informations non renseignées (3 question(s) de  NDEYE AWA  BASSOUM) , prière de renseigner toutes les questions liées à  NDEYE AWA  BASSOUM .</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AMINATA GAYE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IBRAHIMA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s01q32, s01q37, s04q23, s01q00b, s01q37_decode, s04q23_decode</w:t>
            </w:r>
          </w:p>
        </w:tc>
        <w:tc>
          <w:tcPr>
            <w:tcW w:type="dxa" w:w="1191"/>
          </w:tcPr>
          <w:p>
            <w:r>
              <w:rPr>
                <w:b w:val="0"/>
                <w:i w:val="0"/>
                <w:color w:val="64748B"/>
                <w:sz w:val="16"/>
              </w:rPr>
              <w:t>GT-CQ</w:t>
            </w:r>
          </w:p>
        </w:tc>
        <w:tc>
          <w:tcPr>
            <w:tcW w:type="dxa" w:w="4706"/>
          </w:tcPr>
          <w:p>
            <w:r>
              <w:rPr>
                <w:b w:val="0"/>
                <w:i w:val="0"/>
                <w:sz w:val="17"/>
              </w:rPr>
              <w:t>Incoherence! MOUHAMED MAHECOR DIOUF a declaré que la catégorie socioprofessionnelle de sa mère est Travailleur familial contribuant à une entreprise familiale alors que la mère elle-même declare comme catégorie socioprofessionnelle Travailleur pour compte propre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s00q29</w:t>
            </w:r>
          </w:p>
        </w:tc>
        <w:tc>
          <w:tcPr>
            <w:tcW w:type="dxa" w:w="1191"/>
          </w:tcPr>
          <w:p>
            <w:r>
              <w:rPr>
                <w:b w:val="0"/>
                <w:i w:val="0"/>
                <w:color w:val="64748B"/>
                <w:sz w:val="16"/>
              </w:rPr>
              <w:t>GT-CQ</w:t>
            </w:r>
          </w:p>
        </w:tc>
        <w:tc>
          <w:tcPr>
            <w:tcW w:type="dxa" w:w="4706"/>
          </w:tcPr>
          <w:p>
            <w:r>
              <w:rPr>
                <w:b w:val="0"/>
                <w:i w:val="0"/>
                <w:sz w:val="17"/>
              </w:rPr>
              <w:t>incoherent! Le nombre de personnes declaré dans le ménage en 0.29 est de 7 personnes et la taille du ménage est de 5 personnes, prière de bien régarder la liste des membres du ménage s'il n y a pas d'oublie ou d'ajout de visiteurs.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AIDA DIOUF ou l'année à laquelle AIDA DIOUF a fréquenté l'école pour la dernière fois (.) le dernier diplome de AIDA DIOUF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56 Morceau (Portion) de Petit de Choux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Incohérence!! Dans ce ménage, chaque individus consomme par jour .8142858 Kg  de cereale; Prière de vérifier les quantités prises des produits cérealiers (de Riz local Gambiaka à Autres semoules de céréales) auprès du ménage ou confirmer avec le QG.</w:t>
            </w:r>
          </w:p>
        </w:tc>
      </w:tr>
      <w:tr>
        <w:tc>
          <w:tcPr>
            <w:tcW w:type="dxa" w:w="964"/>
          </w:tcPr>
          <w:p>
            <w:r>
              <w:rPr>
                <w:b/>
                <w:i w:val="0"/>
                <w:color w:val="DC2626"/>
                <w:sz w:val="16"/>
              </w:rPr>
              <w:t>Haute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Le temps que le ménage a réçu pour Supplément alimentaire pour les enfants malnutrits par jour semble incoherent. Prière de corriger.</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(1 kg) et des quantités en stock (0 kg) depasse la quantité totale (1 kg) que le ménage a eu après la recolte de Arachide , prière de corriger cette incoherence.</w:t>
            </w:r>
          </w:p>
        </w:tc>
      </w:tr>
      <w:tr>
        <w:tc>
          <w:tcPr>
            <w:tcW w:type="dxa" w:w="964"/>
          </w:tcPr>
          <w:p>
            <w:r>
              <w:rPr>
                <w:b/>
                <w:i w:val="0"/>
                <w:color w:val="DC2626"/>
                <w:sz w:val="16"/>
              </w:rPr>
              <w:t>Haute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détectée ! Le ménage a précédemment déclaré vivre « Bien » ou « Assez bien » selon son revenu en 20A.02.</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AIDA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AMINATA GAYE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MAHECOR DIOUF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(5) de ce ménage est inférieur à la taille du denombrement (6),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s01q02, s01q12, s01q13, s02q03__2, s03q01, s01q00b</w:t>
            </w:r>
          </w:p>
        </w:tc>
        <w:tc>
          <w:tcPr>
            <w:tcW w:type="dxa" w:w="1191"/>
          </w:tcPr>
          <w:p>
            <w:r>
              <w:rPr>
                <w:b w:val="0"/>
                <w:i w:val="0"/>
                <w:color w:val="64748B"/>
                <w:sz w:val="16"/>
              </w:rPr>
              <w:t>GT-CQ</w:t>
            </w:r>
          </w:p>
        </w:tc>
        <w:tc>
          <w:tcPr>
            <w:tcW w:type="dxa" w:w="4706"/>
          </w:tcPr>
          <w:p>
            <w:r>
              <w:rPr>
                <w:b w:val="0"/>
                <w:i w:val="0"/>
                <w:sz w:val="17"/>
              </w:rPr>
              <w:t>La section n'est pas renseignée pour DIENE GAKOU, prière de la renseigner.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AIDA DIOUF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AIDA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s01q41, s02q14, s01q00b</w:t>
            </w:r>
          </w:p>
        </w:tc>
        <w:tc>
          <w:tcPr>
            <w:tcW w:type="dxa" w:w="1191"/>
          </w:tcPr>
          <w:p>
            <w:r>
              <w:rPr>
                <w:b w:val="0"/>
                <w:i w:val="0"/>
                <w:color w:val="64748B"/>
                <w:sz w:val="16"/>
              </w:rPr>
              <w:t>GT-CQ</w:t>
            </w:r>
          </w:p>
        </w:tc>
        <w:tc>
          <w:tcPr>
            <w:tcW w:type="dxa" w:w="4706"/>
          </w:tcPr>
          <w:p>
            <w:r>
              <w:rPr>
                <w:b w:val="0"/>
                <w:i w:val="0"/>
                <w:sz w:val="17"/>
              </w:rPr>
              <w:t>Il manque des informations non renseignées de ( AIDA DIOUF ), prière de renseignés toutes les questions liées à ( AIDA DIOUF ).</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IBRAHIMA DIOUF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IBRAHIMA DIOUF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IBRAHIMA DIOUF.</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NDEYE AWA  BASSOUM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que NDEYE AWA  BASSOUM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(500 Fcfa) de Tamarin noir en Sachets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Autre poisson séché (tambadiang, etc.)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s07bq07a, s07bq07b, s07bq07c, s07bq08</w:t>
            </w:r>
          </w:p>
        </w:tc>
        <w:tc>
          <w:tcPr>
            <w:tcW w:type="dxa" w:w="1191"/>
          </w:tcPr>
          <w:p>
            <w:r>
              <w:rPr>
                <w:b w:val="0"/>
                <w:i w:val="0"/>
                <w:color w:val="64748B"/>
                <w:sz w:val="16"/>
              </w:rPr>
              <w:t>GT-CQ</w:t>
            </w:r>
          </w:p>
        </w:tc>
        <w:tc>
          <w:tcPr>
            <w:tcW w:type="dxa" w:w="4706"/>
          </w:tcPr>
          <w:p>
            <w:r>
              <w:rPr>
                <w:b w:val="0"/>
                <w:i w:val="0"/>
                <w:sz w:val="17"/>
              </w:rPr>
              <w:t>Le prix d'achat unitaire (6000 Fcfa) de Escargots de mer (yét) en Kg de taille taille unique prière de regarder les reponses prises dans les questions s07bq07a s07bq07b s07bq07c s07bq08 pour mieux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Bois de chauffe ramassé/coupé (estimer la valeur)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coiffure homme et femme (salon, tressage, mèches, coupe, etc.), manucure, pédicure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(100 Fcfa) au cours de 30 derniers jours de Autres produits de toilettes (rasoir, coton, crème/mousse à raser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(6000 Fcfa) pour Transport inter-localité à traction animale semble trop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(6000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d'installation d'un système d'alimentation électrique solaire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(5000 Fcfa) au cours de 12 derniers mois de Frais d'installation d'un système d'alimentation électrique solaire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Main-d'oeuvre pour la construction et les grosses réparation de logement (maçonnerie, toiture et charpente, électricité, plomberie, menuiserie, peinture et revêtement du sol), etc est personne physique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(1500 Fcfa) au cours de 12 derniers mois de Achat de montres, réveils,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Achat de plaques ou panneaux solaires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OUMY BASSOUM (30000 Fcfa) au cours de 12 derniers mois de Meubles de salon et de salle à manger (fauteuils, table, chaises, armoires,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s01q41, s02q20, s02q21, s02q22, s03q37__4, s03q39a, s03q39b, s03q39c</w:t>
            </w:r>
          </w:p>
        </w:tc>
        <w:tc>
          <w:tcPr>
            <w:tcW w:type="dxa" w:w="1191"/>
          </w:tcPr>
          <w:p>
            <w:r>
              <w:rPr>
                <w:b w:val="0"/>
                <w:i w:val="0"/>
                <w:color w:val="64748B"/>
                <w:sz w:val="16"/>
              </w:rPr>
              <w:t>GT-CQ</w:t>
            </w:r>
          </w:p>
        </w:tc>
        <w:tc>
          <w:tcPr>
            <w:tcW w:type="dxa" w:w="4706"/>
          </w:tcPr>
          <w:p>
            <w:r>
              <w:rPr>
                <w:b w:val="0"/>
                <w:i w:val="0"/>
                <w:sz w:val="17"/>
              </w:rPr>
              <w:t>Le temps mis (en heure et en minute) pour s'approvisionner en eau de boisson une fois à la source est 10 fois plus élevé que le temps mis (en minutes) pour se rendre à la principale source d'approvisionnement en eau de boisson, prière de corriger.</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s01q16, s02q23, s03q42, s04q30__8, s04q51, s04q51_unite, s04q68, s06q19</w:t>
            </w:r>
          </w:p>
        </w:tc>
        <w:tc>
          <w:tcPr>
            <w:tcW w:type="dxa" w:w="1191"/>
          </w:tcPr>
          <w:p>
            <w:r>
              <w:rPr>
                <w:b w:val="0"/>
                <w:i w:val="0"/>
                <w:color w:val="64748B"/>
                <w:sz w:val="16"/>
              </w:rPr>
              <w:t>GT-CQ</w:t>
            </w:r>
          </w:p>
        </w:tc>
        <w:tc>
          <w:tcPr>
            <w:tcW w:type="dxa" w:w="4706"/>
          </w:tcPr>
          <w:p>
            <w:r>
              <w:rPr>
                <w:b w:val="0"/>
                <w:i w:val="0"/>
                <w:sz w:val="17"/>
              </w:rPr>
              <w:t>Comment votre ménage se débarrasse-t-il de ses ordures ménagères, prière de classer ces autres à preciser car ils existent dejà.</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Le ménage se débarrasse de ses ordures ménagères avec dans les champs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s01q05, s02q28, s04q35e, s04q49, s06cq02c, s07bq01, s07bq07b, s11q14</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 préparation du sol (labour) et des semis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8486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s01q22, s02q08, s02q15, s06cq02e, s07bq01, s07bq07b, s11q19, s16aq40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d'entretien du sol (sarclage, etc.)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s02q20, s04q35b, s06q01__1, s11q31__7, s16aq42, s00q10</w:t>
            </w:r>
          </w:p>
        </w:tc>
        <w:tc>
          <w:tcPr>
            <w:tcW w:type="dxa" w:w="1191"/>
          </w:tcPr>
          <w:p>
            <w:r>
              <w:rPr>
                <w:b w:val="0"/>
                <w:i w:val="0"/>
                <w:color w:val="64748B"/>
                <w:sz w:val="16"/>
              </w:rPr>
              <w:t>GT-CQ</w:t>
            </w:r>
          </w:p>
        </w:tc>
        <w:tc>
          <w:tcPr>
            <w:tcW w:type="dxa" w:w="4706"/>
          </w:tcPr>
          <w:p>
            <w:r>
              <w:rPr>
                <w:b w:val="0"/>
                <w:i w:val="0"/>
                <w:sz w:val="17"/>
              </w:rPr>
              <w:t>Le salaire total payé de toutes catégories confondues par le ménage OUMY BASSOUM pour la main-d'oeuvre non-familiale sur la parcelle PARCELLE DE MIL au cours de la campagne pour la période des récoltes est de 0 qui semble élevé ou faible. Merci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10683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DE MIL selon les mesures GPS est de 5156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(50 Gramme) utilisée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Attention! La quantité totale achétée (50 Gramme) de Produits phytosanitaires -Fongicides semble faible, prière de vérifier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30 FCFA par Gramme qui semble faible, prière de vérifier  le montant d'achat (1500 FCFA pour 50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Engrais inorganiques - NPK/Formule unique est de 120 FCFA par Kilogramme qui semble faible, prière de vérifier  le montant d'achat (12000 FCFA pour 100 Kilogramme) de Engrais inorganiques - NPK/Formule unique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200 FCFA par Kilogramme qui semble faible, prière de vérifier  le montant d'achat (4000 FCFA pour 20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Super triple est de 160 FCFA par Kilogramme qui semble faible, prière de vérifier  le montant d'achat (40000 FCFA pour 250 Kilogramme) de Super triple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DE MIL la quantité estimée (2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10500 FCFA qui semble élevé, prière de verifier le montant tiré de la vente (10500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(0 kg), des quantités offertes (25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(0 kg) diffère de celle de la quantité totale (1 kg) que le ménage a eu après la recolte de Arachide.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Arachide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somme des quantités consommées (580 kg), des quantités offertes (100 kg),  des quantités vendus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(200 kg) que le ménage a eu après la recolte de Mil.</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Merci de verifier si Mil a été mis dans plusieurs parcelle alors faites la somme de ces quantités en 16c.16d et les repartir dans les questions (16d.02a,16d.03a, 16d.05d et 16d.13a ).</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kg) et des quantités en stock (80 kg) diffère de celle de la quantité totale (800 kg) que le ménage a eu après la recolte de Mil.</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achété à 2000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Râteau a été revendu à 1000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Il est donc peu probable qu'il se déclare maintenant comme « Pauvre » ou « Très pauvre ».</w:t>
            </w:r>
          </w:p>
        </w:tc>
      </w:tr>
      <w:tr>
        <w:tc>
          <w:tcPr>
            <w:tcW w:type="dxa" w:w="964"/>
          </w:tcPr>
          <w:p>
            <w:r>
              <w:rPr>
                <w:b/>
                <w:i w:val="0"/>
                <w:color w:val="EA580C"/>
                <w:sz w:val="16"/>
              </w:rPr>
              <w:t>Moyenne</w:t>
            </w:r>
          </w:p>
        </w:tc>
        <w:tc>
          <w:tcPr>
            <w:tcW w:type="dxa" w:w="1247"/>
          </w:tcPr>
          <w:p>
            <w:r>
              <w:rPr>
                <w:b/>
                <w:i w:val="0"/>
                <w:sz w:val="16"/>
              </w:rPr>
              <w:t>S20</w:t>
              <w:br/>
            </w:r>
            <w:r>
              <w:rPr>
                <w:b w:val="0"/>
                <w:i w:val="0"/>
                <w:color w:val="64748B"/>
                <w:sz w:val="14"/>
              </w:rPr>
              <w:t>Gouvernance / autres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s01q47</w:t>
            </w:r>
          </w:p>
        </w:tc>
        <w:tc>
          <w:tcPr>
            <w:tcW w:type="dxa" w:w="1191"/>
          </w:tcPr>
          <w:p>
            <w:r>
              <w:rPr>
                <w:b w:val="0"/>
                <w:i w:val="0"/>
                <w:color w:val="64748B"/>
                <w:sz w:val="16"/>
              </w:rPr>
              <w:t>GT-CQ</w:t>
            </w:r>
          </w:p>
        </w:tc>
        <w:tc>
          <w:tcPr>
            <w:tcW w:type="dxa" w:w="4706"/>
          </w:tcPr>
          <w:p>
            <w:r>
              <w:rPr>
                <w:b w:val="0"/>
                <w:i w:val="0"/>
                <w:sz w:val="17"/>
              </w:rPr>
              <w:t>Avertissement! Veuillez renseigner par oui ou non toutes les modalités de la question s01q47.</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s01q03a, s01q03b, s01q03c, s02q04, s03q14, s04q15, s04q16</w:t>
            </w:r>
          </w:p>
        </w:tc>
        <w:tc>
          <w:tcPr>
            <w:tcW w:type="dxa" w:w="1191"/>
          </w:tcPr>
          <w:p>
            <w:r>
              <w:rPr>
                <w:b w:val="0"/>
                <w:i w:val="0"/>
                <w:color w:val="64748B"/>
                <w:sz w:val="16"/>
              </w:rPr>
              <w:t>GT-CQ</w:t>
            </w:r>
          </w:p>
        </w:tc>
        <w:tc>
          <w:tcPr>
            <w:tcW w:type="dxa" w:w="4706"/>
          </w:tcPr>
          <w:p>
            <w:r>
              <w:rPr>
                <w:b w:val="0"/>
                <w:i w:val="0"/>
                <w:sz w:val="17"/>
              </w:rPr>
              <w:t>Avertissement! Nombre d'heure (1 heures) que NDEYE AWA  BASSOUM a consacré à son emploi au cours des 7 derniers jours est trop faible, veuillez revoir s'il vous plait ou confirmer cette information avec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IBRAHIMA DIOUF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IBRAHIMA DIOUF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NDEYE AWA  BASSOUM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NDEYE AWA  BASSOUM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56 Morceau (Portion) Petit de Choux,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7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OUMY BASSOUM a comme taille 5 personnes dont ils vivent à FATICK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S13</w:t>
              <w:br/>
            </w:r>
            <w:r>
              <w:rPr>
                <w:b w:val="0"/>
                <w:i w:val="0"/>
                <w:color w:val="64748B"/>
                <w:sz w:val="14"/>
              </w:rPr>
              <w:t>Transferts</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Le montant des transferts reçu (130000 FCFA) par mois semble très élevé ou faible, peut-être que vous vous êtes trompés du choix de l'unité.</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