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MAYRAME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MANGANE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RAMA MANGANE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AMY SOW frequente actuellement 2ème année de Secondaire 2 Général mais dit avoir reçu une bourse de 36000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MAYRAME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 MANGANE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RAMA MANGANE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DIALLO (10000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DIALLO (375000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(1200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(3200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DIALLO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Vente de denrees alimentaires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AMY DIALLO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SOW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MAYRAME SOW est Etudiant/Elève de la 4.21 mais MAYRAME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