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dit que sa mère a un niveau Ne sait pas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MARIATOU DIEDHIOU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BABACARY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LAMINE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MBAYE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MARIATOU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BABACARY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LAMINE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MBAYE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BAKARY DIEDHIOU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