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24-71-46-07</w:t>
      </w:r>
    </w:p>
    <w:p>
      <w:r>
        <w:rPr>
          <w:b w:val="0"/>
          <w:i w:val="0"/>
          <w:color w:val="64748B"/>
          <w:sz w:val="18"/>
        </w:rPr>
        <w:t>Enquêteur : EQ3_sup_v2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24-71-46-07</w:t>
            </w:r>
          </w:p>
        </w:tc>
        <w:tc>
          <w:tcPr>
            <w:tcW w:type="dxa" w:w="3551"/>
            <w:shd w:fill="F8FAFC"/>
          </w:tcPr>
          <w:p>
            <w:r>
              <w:rPr>
                <w:b w:val="0"/>
                <w:i w:val="0"/>
                <w:color w:val="64748B"/>
                <w:sz w:val="14"/>
              </w:rPr>
              <w:t>CHEF DE MÉNAGE</w:t>
              <w:br/>
            </w:r>
            <w:r>
              <w:rPr>
                <w:b/>
                <w:i w:val="0"/>
                <w:sz w:val="18"/>
              </w:rPr>
              <w:t>ELHADJ SECK FAYE DIAGNE</w:t>
            </w:r>
          </w:p>
        </w:tc>
      </w:tr>
      <w:tr>
        <w:tc>
          <w:tcPr>
            <w:tcW w:type="dxa" w:w="3551"/>
            <w:shd w:fill="F8FAFC"/>
          </w:tcPr>
          <w:p>
            <w:r>
              <w:rPr>
                <w:b w:val="0"/>
                <w:i w:val="0"/>
                <w:color w:val="64748B"/>
                <w:sz w:val="14"/>
              </w:rPr>
              <w:t>TÉLÉPHONE CM</w:t>
              <w:br/>
            </w:r>
            <w:r>
              <w:rPr>
                <w:b/>
                <w:i w:val="0"/>
                <w:sz w:val="18"/>
              </w:rPr>
              <w:t>77 062 41 33</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2026-06-04T11:35:00</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COUMBA GUADJI a été hospitalisé au cours des 12 derniers mois est traitement pour avoir une grossesse,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(113000 Fcfa) de COUMBA GUADJI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MALICK COUNDOUL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MALICK COUNDOUL (24500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MALICK COUNDOUL (33000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(500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(140000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(140000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(50000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(41000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(100000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(220000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(250000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(35000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COUNDOUL (600000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MALICK COUNDOUL a comme taille 2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[2026-06-07 11:38:20] </w:t>
      </w:r>
      <w:r>
        <w:rPr>
          <w:b/>
          <w:i w:val="0"/>
          <w:color w:val="1F6FEB"/>
          <w:sz w:val="16"/>
        </w:rPr>
        <w:t xml:space="preserve">EQ3_enq3_v2 </w:t>
      </w:r>
      <w:r>
        <w:rPr>
          <w:b w:val="0"/>
          <w:i w:val="0"/>
          <w:color w:val="64748B"/>
          <w:sz w:val="16"/>
        </w:rPr>
        <w:t xml:space="preserve">sur s09Cq03 : </w:t>
      </w:r>
      <w:r>
        <w:rPr>
          <w:b w:val="0"/>
          <w:i w:val="0"/>
          <w:sz w:val="17"/>
        </w:rPr>
        <w:t>cette somme est dèpenses part son emploiyeur dans le cadre de son emploie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