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78-23-46-72</w:t>
      </w:r>
    </w:p>
    <w:p>
      <w:r>
        <w:rPr>
          <w:b w:val="0"/>
          <w:i w:val="0"/>
          <w:color w:val="64748B"/>
          <w:sz w:val="18"/>
        </w:rPr>
        <w:t>Enquêteur : EQ30_enq4_v2  ·  Équipe : EQ30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101202000000</w:t>
            </w:r>
          </w:p>
        </w:tc>
        <w:tc>
          <w:tcPr>
            <w:tcW w:type="dxa" w:w="3551"/>
            <w:shd w:fill="F8FAFC"/>
          </w:tcPr>
          <w:p>
            <w:r>
              <w:rPr>
                <w:b w:val="0"/>
                <w:i w:val="0"/>
                <w:color w:val="64748B"/>
                <w:sz w:val="14"/>
              </w:rPr>
              <w:t>MÉNAGE</w:t>
              <w:br/>
            </w:r>
            <w:r>
              <w:rPr>
                <w:b/>
                <w:i w:val="0"/>
                <w:color w:val="1F6FEB"/>
                <w:sz w:val="18"/>
              </w:rPr>
              <w:t>78-23-46-72</w:t>
            </w:r>
          </w:p>
        </w:tc>
        <w:tc>
          <w:tcPr>
            <w:tcW w:type="dxa" w:w="3551"/>
            <w:shd w:fill="F8FAFC"/>
          </w:tcPr>
          <w:p>
            <w:r>
              <w:rPr>
                <w:b w:val="0"/>
                <w:i w:val="0"/>
                <w:color w:val="64748B"/>
                <w:sz w:val="14"/>
              </w:rPr>
              <w:t>CHEF DE MÉNAGE</w:t>
              <w:br/>
            </w:r>
            <w:r>
              <w:rPr>
                <w:b/>
                <w:i w:val="0"/>
                <w:sz w:val="18"/>
              </w:rPr>
              <w:t>ISAKA BARRY</w:t>
            </w:r>
          </w:p>
        </w:tc>
      </w:tr>
      <w:tr>
        <w:tc>
          <w:tcPr>
            <w:tcW w:type="dxa" w:w="3551"/>
            <w:shd w:fill="F8FAFC"/>
          </w:tcPr>
          <w:p>
            <w:r>
              <w:rPr>
                <w:b w:val="0"/>
                <w:i w:val="0"/>
                <w:color w:val="64748B"/>
                <w:sz w:val="14"/>
              </w:rPr>
              <w:t>TÉLÉPHONE CM</w:t>
              <w:br/>
            </w:r>
            <w:r>
              <w:rPr>
                <w:b/>
                <w:i w:val="0"/>
                <w:sz w:val="18"/>
              </w:rPr>
              <w:t>77 362 62 96</w:t>
            </w:r>
          </w:p>
        </w:tc>
        <w:tc>
          <w:tcPr>
            <w:tcW w:type="dxa" w:w="3551"/>
            <w:shd w:fill="F8FAFC"/>
          </w:tcPr>
          <w:p>
            <w:r>
              <w:rPr>
                <w:b w:val="0"/>
                <w:i w:val="0"/>
                <w:color w:val="64748B"/>
                <w:sz w:val="14"/>
              </w:rPr>
              <w:t>LOCALISATION</w:t>
              <w:br/>
            </w:r>
            <w:r>
              <w:rPr>
                <w:b/>
                <w:i w:val="0"/>
                <w:sz w:val="18"/>
              </w:rPr>
              <w:t>A 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EQ30_enq4_v2  (304)</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2  ·  1ʳᵉ visite : 2026-06-07T11:57:38</w:t>
            </w:r>
          </w:p>
        </w:tc>
      </w:tr>
    </w:tbl>
    <w:p/>
    <w:p>
      <w:r>
        <w:rPr>
          <w:b/>
          <w:i w:val="0"/>
          <w:color w:val="1F6FEB"/>
          <w:sz w:val="22"/>
        </w:rPr>
        <w:t>⚠ INCOHÉRENCES À CORRIGER (205)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AISSATA DIAMANKA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AISSATA DIAMANKA a declaré que la catégorie socioprofessionnelle de son père est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AISSATA DIAMANKA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AISSATA DIAMANKA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BINTA DIAMANKA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BINTA DIAMANKA a declaré que la catégorie socioprofessionnelle de son père est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BINTA DIAMANKA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BINTA DIAMANKA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DIEYNABA DIAMANKA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DIEYNABA DIAMANKA a declaré que la catégorie socioprofessionnelle de son père est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DIEYNABA DIAMANKA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DIEYNABA DIAMANKA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DIAMANKA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DIAMANKA a declaré que la catégorie socioprofessionnelle de son père est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DIAMANKA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DIAMANKA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KHADIDIATOU DIAMANKA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KHADIDIATOU DIAMANKA a declaré que la catégorie socioprofessionnelle de son père est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KHADIDIATOU DIAMANKA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KHADIDIATOU DIAMANKA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OUMOU DIAMANKA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OUMOU DIAMANKA a declaré que la catégorie socioprofessionnelle de son père est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OUMOU DIAMANKA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OUMOU DIAMANKA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AISSATA DIAMANKA ou l'année à laquelle AISSATA DIAMANKA a fréquenté l'école pour la dernière fois (.) le dernier diplome de AISSATA DIAMANKA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(11 ans) de DIEYNABA DIAMANKA ou l'année à laquelle DIEYNABA DIAMANKA a fréquenté l'école pour la dernière fois (.) le dernier diplome de DIEYNABA DIAMANKA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KHADIDIATOU DIAMANKA ou l'année à laquelle KHADIDIATOU DIAMANKA a fréquenté l'école pour la dernière fois (.) le dernier diplome de KHADIDIATOU DIAMANKA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FATOUMATA DIAO diffère de celui donné par FATOUMATA DIAO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AISSATA DIAMANKA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BINTA DIAMANKA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DIEYNABA DIAMANKA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DIAMANKA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KHADIDIATOU DIAMANKA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OUMOU DIAMANKA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AISSATA DIAMANKA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BINTA DIAMANKA qui fréquente 3ème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DIEYNABA DIAMANKA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IBRAHIMA DIAMANKA qui fréquente 2ème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KHADIDIATOU DIAMANKA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FATOUMATA DIAO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SAMBA DIAMANKA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pilées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pilées, prière de renseignés toutes les questions liées à Arachides pilées.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Arôme (Maggi, Jumbo,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Arôme (Maggi, Jumbo, etc.), prière de renseignés toutes les questions liées à Arôme (Maggi, Jumbo,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 Poisson fumé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Poisson fumé, prière de renseignés toutes les questions liées à Autre Poisson fumé.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Beurre, prière de renseignés toutes les questions liées à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Biscuits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Biscuits, prière de renseignés toutes les questions liées à Biscuits.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Boissons gazeuses (Coca, Fanta, Vimto, Sprite,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Boissons gazeuses (Coca, Fanta, Vimto, Sprite, etc.), prière de renseignés toutes les questions liées à Boissons gazeuses (Coca, Fanta, Vimto, Sprite,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moulu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moulu, prière de renseignés toutes les questions liées à Café moulu.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Citron, prière de renseignés toutes les questions liées à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 fumé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 fumé, prière de renseignés toutes les questions liées à Con fumé.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Guiss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Guiss, prière de renseignés toutes les questions liées à Guiss.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palme brute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palme brute, prière de renseignés toutes les questions liées à Huile de palme brute.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concentré sucré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concentré sucré, prière de renseignés toutes les questions liées à Lait concentré sucré.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Lentilles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Lentilles, prière de renseignés toutes les questions liées à Lentilles.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Madd, Zaban (Fole)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Madd, Zaban (Fole), prière de renseignés toutes les questions liées à Madd, Zaban (Fole).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Mil, prière de renseignés toutes les questions liées à Mil.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Niébé/Haricots secs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Niébé/Haricots secs, prière de renseignés toutes les questions liées à Niébé/Haricots secs.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traditionnel (tapalapa)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traditionnel (tapalapa), prière de renseignés toutes les questions liées à Pain traditionnel (tapalapa).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Petit pois secs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pois secs, prière de renseignés toutes les questions liées à Petit pois secs.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diaaye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diaaye, prière de renseignés toutes les questions liées à Poisson frais diaaye.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wass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wass, prière de renseignés toutes les questions liées à Poisson frais wass.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fumé yaboye ou obo fumé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fumé yaboye ou obo fumé, prière de renseignés toutes les questions liées à Poisson fumé yaboye ou obo fumé.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Con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Con, prière de renseignés toutes les questions liées à Poisson séché Guedj Con.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beurre, prière de renseignés toutes les questions liées à Poisson séché Guedj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Kethiakh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Kethiakh (sardinelle), prière de renseignés toutes les questions liées à Poisson séché Kethiakh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 de terre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 de terre, prière de renseignés toutes les questions liées à Pomme de terre.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local entier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local entier, prière de renseignés toutes les questions liées à Riz local entier.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Spaghettis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Spaghettis, prière de renseignés toutes les questions liées à Spaghettis.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Tamarin noir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Tamarin noir, prière de renseignés toutes les questions liées à Tamarin noir.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séchée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séchée, prière de renseignés toutes les questions liées à Tomate séchée.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Vermicelles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Vermicelles, prière de renseignés toutes les questions liées à Vermicelles.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mouton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mouton, prière de renseignés toutes les questions liées à Viande de mouton.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Yaourt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Yaourt, prière de renseignés toutes les questions liées à Yaourt.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fruit d'oseille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fruit d'oseille (bissap), prière de renseignés toutes les questions liées à fruit d'oseille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Œufs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Œufs frais, prière de renseignés toutes les questions liées à Œufs frais.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SAMBA DIAMANKA (17500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DIAMANKA (6900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DIAMANKA (9000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DIAMANKA (3500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DIAMANKA (300000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Transformation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KOLDA Urbain ont généralement comme principal matériau de revêtement du sol du logement le/la Ciment/Béton, mais celui du ménage de SAMBA DIAMANKA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La quantité d'utilisation de NPK dans la parcelle parcelle1 est de 100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DIAMANKA pour la main-d'oeuvre non-familiale sur la parcelle parcelle1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parcelle1 selon les mesures GPS est de 940.07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120 FCFA par Kilogramme qui semble faible, prière de vérifier  le montant d'achat (12000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3000 FCFA par Litre qui semble élevé, prière de vérifier  le montant d'achat (15000 FCFA pour 5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180000 FCFA qui semble élevé, prière de verifier le montant tiré de la vente (180000 FCFA) de Arachide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IBRAHIMA DIAMANKA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SAMBA DIAMANKA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FATOUMATA DIAO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FATOUMATA DIAO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(30000) de l'article  Bonbonne de gaz est inférieur aux prix de revente (40000)  avec l'âge du bien atteignant 4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(parcelle1)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