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Pricille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Pricille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Pricille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Rachel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Rachel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Rachel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Eunice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Eunice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Eunice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Pricille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Eunice  Mane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montant(1000 FCFA) des frais  pour verres correcteurs, monture de lunettes au cours 12 derniers mois de Vieux Camara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Doudou Camara a eu est vomissements,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Gaston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 Mane a eu est maux ventre et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Rachel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Eunice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Eunice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Balla Mane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CAMARA (25500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CAMARA (690600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(5600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609600 FCFA qui semble élevé, prière de verifier le montant tiré de la vente (609600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Awa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