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44-36-71-40</w:t>
      </w:r>
    </w:p>
    <w:p>
      <w:r>
        <w:rPr>
          <w:b w:val="0"/>
          <w:i w:val="0"/>
          <w:color w:val="64748B"/>
          <w:sz w:val="18"/>
        </w:rPr>
        <w:t>Enquêteur : EQ34_enq2_v2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21204030026</w:t>
            </w:r>
          </w:p>
        </w:tc>
        <w:tc>
          <w:tcPr>
            <w:tcW w:type="dxa" w:w="3551"/>
            <w:shd w:fill="F8FAFC"/>
          </w:tcPr>
          <w:p>
            <w:r>
              <w:rPr>
                <w:b w:val="0"/>
                <w:i w:val="0"/>
                <w:color w:val="64748B"/>
                <w:sz w:val="14"/>
              </w:rPr>
              <w:t>MÉNAGE</w:t>
              <w:br/>
            </w:r>
            <w:r>
              <w:rPr>
                <w:b/>
                <w:i w:val="0"/>
                <w:color w:val="1F6FEB"/>
                <w:sz w:val="18"/>
              </w:rPr>
              <w:t>44-36-71-40</w:t>
            </w:r>
          </w:p>
        </w:tc>
        <w:tc>
          <w:tcPr>
            <w:tcW w:type="dxa" w:w="3551"/>
            <w:shd w:fill="F8FAFC"/>
          </w:tcPr>
          <w:p>
            <w:r>
              <w:rPr>
                <w:b w:val="0"/>
                <w:i w:val="0"/>
                <w:color w:val="64748B"/>
                <w:sz w:val="14"/>
              </w:rPr>
              <w:t>CHEF DE MÉNAGE</w:t>
              <w:br/>
            </w:r>
            <w:r>
              <w:rPr>
                <w:b/>
                <w:i w:val="0"/>
                <w:sz w:val="18"/>
              </w:rPr>
              <w:t>MALANG SONKO</w:t>
            </w:r>
          </w:p>
        </w:tc>
      </w:tr>
      <w:tr>
        <w:tc>
          <w:tcPr>
            <w:tcW w:type="dxa" w:w="3551"/>
            <w:shd w:fill="F8FAFC"/>
          </w:tcPr>
          <w:p>
            <w:r>
              <w:rPr>
                <w:b w:val="0"/>
                <w:i w:val="0"/>
                <w:color w:val="64748B"/>
                <w:sz w:val="14"/>
              </w:rPr>
              <w:t>TÉLÉPHONE CM</w:t>
              <w:br/>
            </w:r>
            <w:r>
              <w:rPr>
                <w:b/>
                <w:i w:val="0"/>
                <w:sz w:val="18"/>
              </w:rPr>
              <w:t>77 028 93 51</w:t>
            </w:r>
          </w:p>
        </w:tc>
        <w:tc>
          <w:tcPr>
            <w:tcW w:type="dxa" w:w="3551"/>
            <w:shd w:fill="F8FAFC"/>
          </w:tcPr>
          <w:p>
            <w:r>
              <w:rPr>
                <w:b w:val="0"/>
                <w:i w:val="0"/>
                <w:color w:val="64748B"/>
                <w:sz w:val="14"/>
              </w:rPr>
              <w:t>LOCALISATION</w:t>
              <w:br/>
            </w:r>
            <w:r>
              <w:rPr>
                <w:b/>
                <w:i w:val="0"/>
                <w:sz w:val="18"/>
              </w:rPr>
              <w:t>SELETY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EQ34_enq2_v2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2026-06-04T10:12:27</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MALANG SONKO (Ciment/Béton/Pierres de taille)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SONKO est de 11 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(81000 Fcfa) de SOUMAYA COLY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SALY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MALANG SONKO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MALANG SONKO ), prière de renseignés toutes les questions liées à ( MALANG SONKO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SALY BADJI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SALY BADJI ), prière de renseignés toutes les questions liées à ( SALY BADJI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SOUMAYA COLY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SOUMAYA COLY ), prière de renseignés toutes les questions liées à ( SOUMAYA COLY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MALANG SONKO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MALANG SONKO (4300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MALANG SONKO (120000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MALANG SONKO (28000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MALANG SONKO (31000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MALANG SONKO (9500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MALANG SONKO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PARCELLE SONKO selon l'exploitant est de 20388 Mètre Carré (m^2)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(10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(75 Gramme) utilisée de plants de Palmier à huile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Menthe est de 1 FCFA par Gramme qui semble faible, prière de vérifier  le montant d'achat (400 FCFA pour 400 Gramme)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La surface récoltée est plus petite que la surface plantée sur cette parcelle (16C.13=OUI) et le pourcentage de la parcelle qui a été perdue est de 0%,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Banane douce dans la parcelle PARCELLE SONKO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Menthe est de 10000 FCFA qui semble élevé, prière de verifier le montant tiré de la vente (10000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Incohérence. Le nombre de culture renseigné dans la question 16C.05 est différent du nombre de cultures dans la question 16A.07.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Couveuse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200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(10000 FCFA) de MALANG SONKO semble trop faible pour un revenu net gagné par an.</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MALANG SONKO a comme taille 3 personnes dont ils vivent à ZIGUINCHOR Rural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