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55-09-07-92</w:t>
      </w:r>
    </w:p>
    <w:p>
      <w:r>
        <w:rPr>
          <w:b w:val="0"/>
          <w:i w:val="0"/>
          <w:color w:val="64748B"/>
          <w:sz w:val="18"/>
        </w:rPr>
        <w:t>Enquêteur : EQ34_enq2_v2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55-09-07-92</w:t>
            </w:r>
          </w:p>
        </w:tc>
        <w:tc>
          <w:tcPr>
            <w:tcW w:type="dxa" w:w="3551"/>
            <w:shd w:fill="F8FAFC"/>
          </w:tcPr>
          <w:p>
            <w:r>
              <w:rPr>
                <w:b w:val="0"/>
                <w:i w:val="0"/>
                <w:color w:val="64748B"/>
                <w:sz w:val="14"/>
              </w:rPr>
              <w:t>CHEF DE MÉNAGE</w:t>
              <w:br/>
            </w:r>
            <w:r>
              <w:rPr>
                <w:b/>
                <w:i w:val="0"/>
                <w:sz w:val="18"/>
              </w:rPr>
              <w:t>DIEYNABA BA</w:t>
            </w:r>
          </w:p>
        </w:tc>
      </w:tr>
      <w:tr>
        <w:tc>
          <w:tcPr>
            <w:tcW w:type="dxa" w:w="3551"/>
            <w:shd w:fill="F8FAFC"/>
          </w:tcPr>
          <w:p>
            <w:r>
              <w:rPr>
                <w:b w:val="0"/>
                <w:i w:val="0"/>
                <w:color w:val="64748B"/>
                <w:sz w:val="14"/>
              </w:rPr>
              <w:t>TÉLÉPHONE CM</w:t>
              <w:br/>
            </w:r>
            <w:r>
              <w:rPr>
                <w:b/>
                <w:i w:val="0"/>
                <w:sz w:val="18"/>
              </w:rPr>
              <w:t>77 306 75 60</w:t>
            </w:r>
          </w:p>
        </w:tc>
        <w:tc>
          <w:tcPr>
            <w:tcW w:type="dxa" w:w="3551"/>
            <w:shd w:fill="F8FAFC"/>
          </w:tcPr>
          <w:p>
            <w:r>
              <w:rPr>
                <w:b w:val="0"/>
                <w:i w:val="0"/>
                <w:color w:val="64748B"/>
                <w:sz w:val="14"/>
              </w:rPr>
              <w:t>LOCALISATION</w:t>
              <w:br/>
            </w:r>
            <w:r>
              <w:rPr>
                <w:b/>
                <w:i w:val="0"/>
                <w:sz w:val="18"/>
              </w:rPr>
              <w:t>SELETY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EQ34_enq2_v2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2026-06-04T16:13:49</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KHADIDIATOU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LANSANA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BA diffère de celui donné par DIEYNABA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YAYA BA ou l'année à laquelle YAYA BA a fréquenté l'école pour la dernière fois (.) le dernier diplome de YAYA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LANSANA 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YAYA 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30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LANSANA BA est un Agriculteurs et ouvriers qualifiés des cultures et de l'élevage à but commercial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YAYA BA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DIEYNABA BA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AMADOU BA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AMADOU BA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AMADOU 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DIEYNABA BA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IBRAHIMA BA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KHADIDIATOU BA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LANSANA BA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LANSANA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MAMADOU BA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( 2500 FCFA) de KHADIDIATOU BA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KHADIDIATOU BA qui fréquente 3ème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IBRAHIMA BA qui fréquente 3ème année de Secondaire 2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IBRAHIMA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LANSANA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LANSANA BA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YAYA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YAYA BA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BA ), prière de renseignés toutes les questions liées à ( AMADOU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BA ), prière de renseignés toutes les questions liées à ( DIEYNABA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BA ), prière de renseignés toutes les questions liées à ( IBRAHIMA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KHADIDIATOU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KHADIDIATOU BA ), prière de renseignés toutes les questions liées à ( KHADIDIATOU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LANSANA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LANSANA BA ), prière de renseignés toutes les questions liées à ( LANSANA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BA ), prière de renseignés toutes les questions liées à ( MAMADOU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BA ), prière de renseignés toutes les questions liées à ( YAYA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BA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BA (12000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BA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BA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BA (111000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BA (142000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BA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BA (5000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BA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BA (55000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DIEYNABA BA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Houe/daba/hilaire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Houe/daba/hilaire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DIEYNABA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DIEYNABA BA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[2026-06-05 11:02:03] </w:t>
      </w:r>
      <w:r>
        <w:rPr>
          <w:b/>
          <w:i w:val="0"/>
          <w:color w:val="1F6FEB"/>
          <w:sz w:val="16"/>
        </w:rPr>
        <w:t xml:space="preserve">EQ34_enq2_v2 </w:t>
      </w:r>
      <w:r>
        <w:rPr>
          <w:b w:val="0"/>
          <w:i w:val="0"/>
          <w:color w:val="64748B"/>
          <w:sz w:val="16"/>
        </w:rPr>
        <w:t xml:space="preserve">sur s09Fq03 : </w:t>
      </w:r>
      <w:r>
        <w:rPr>
          <w:b w:val="0"/>
          <w:i w:val="0"/>
          <w:sz w:val="17"/>
        </w:rPr>
        <w:t>"Le menage a acheté 3 téléphones portqble au cours des 12 derniers mois.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