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SARR junior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SARR junior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SARR junior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SARR junior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BIRAME SARR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BIRAME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SARR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SARR junior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BIRAME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ALIOU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KHADY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BIRAME SARR avec une taille de 6 personnes a consommé 2.12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BIRAME SARR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BIRAME SARR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BIRAME SARR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FAYE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mil ndouloupe)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mil ndouloupe)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arachide gouye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