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15-98-94-62</w:t>
      </w:r>
    </w:p>
    <w:p>
      <w:r>
        <w:rPr>
          <w:b w:val="0"/>
          <w:i w:val="0"/>
          <w:color w:val="64748B"/>
          <w:sz w:val="18"/>
        </w:rPr>
        <w:t>Enquêteur : EQ5_enq3_v2  ·  Équipe : EQ5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12301350025</w:t>
            </w:r>
          </w:p>
        </w:tc>
        <w:tc>
          <w:tcPr>
            <w:tcW w:type="dxa" w:w="3551"/>
            <w:shd w:fill="F8FAFC"/>
          </w:tcPr>
          <w:p>
            <w:r>
              <w:rPr>
                <w:b w:val="0"/>
                <w:i w:val="0"/>
                <w:color w:val="64748B"/>
                <w:sz w:val="14"/>
              </w:rPr>
              <w:t>MÉNAGE</w:t>
              <w:br/>
            </w:r>
            <w:r>
              <w:rPr>
                <w:b/>
                <w:i w:val="0"/>
                <w:color w:val="1F6FEB"/>
                <w:sz w:val="18"/>
              </w:rPr>
              <w:t>15-98-94-62</w:t>
            </w:r>
          </w:p>
        </w:tc>
        <w:tc>
          <w:tcPr>
            <w:tcW w:type="dxa" w:w="3551"/>
            <w:shd w:fill="F8FAFC"/>
          </w:tcPr>
          <w:p>
            <w:r>
              <w:rPr>
                <w:b w:val="0"/>
                <w:i w:val="0"/>
                <w:color w:val="64748B"/>
                <w:sz w:val="14"/>
              </w:rPr>
              <w:t>CHEF DE MÉNAGE</w:t>
              <w:br/>
            </w:r>
            <w:r>
              <w:rPr>
                <w:b/>
                <w:i w:val="0"/>
                <w:sz w:val="18"/>
              </w:rPr>
              <w:t>AMADOU TIDIANE TALLA</w:t>
            </w:r>
          </w:p>
        </w:tc>
      </w:tr>
      <w:tr>
        <w:tc>
          <w:tcPr>
            <w:tcW w:type="dxa" w:w="3551"/>
            <w:shd w:fill="F8FAFC"/>
          </w:tcPr>
          <w:p>
            <w:r>
              <w:rPr>
                <w:b w:val="0"/>
                <w:i w:val="0"/>
                <w:color w:val="64748B"/>
                <w:sz w:val="14"/>
              </w:rPr>
              <w:t>TÉLÉPHONE CM</w:t>
              <w:br/>
            </w:r>
            <w:r>
              <w:rPr>
                <w:b/>
                <w:i w:val="0"/>
                <w:sz w:val="18"/>
              </w:rPr>
              <w:t>77 267 56 03</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EQ5_enq3_v2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2  ·  1ʳᵉ visite : 2026-06-10T11:24:43</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MOYHAMADOU LAMINE TALLA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MOYHAMADOU LAMINE TALLA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MOUHAMADOU LAMINE DIENG est âgé de 14 ans et fréquente 1ére année de Secondaire 1 (Moyen) Général , tandis qu'il a débuté l'école à l'âge de 9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MOUHAMADOU LAMINE DIENG ou l'année à laquelle MOUHAMADOU LAMINE DIENG a fréquenté l'école pour la dernière fois (.) le dernier diplome de MOUHAMADOU LAMINE DIENG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CHEIKH TIDIANE TALLA diffère de celui donné par CHEIKH TIDIANE TALLA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MOYHAMADOU LAMINE TALLA ou l'année à laquelle MOYHAMADOU LAMINE TALLA a fréquenté l'école pour la dernière fois (.) le dernier diplome de MOYHAMADOU LAMINE TALLA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(22500 FCFA) par le ménage pour cette source d’énergie (Charbon de bois) à DAKAR Urbain au cours des 30 derniers jours semble incoherent, prière de confirmer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CHEIKH TIDIANE TALLA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MOYHAMADOU LAMINE TALLA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CHEIKH TIDIANE TALLA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DIEYNABA DIA a eu est mal de dents,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DIA ), prière de renseignés toutes les questions liées à ( DIEYNABA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DIEYNABA DIA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DIA ), prière de renseignés toutes les questions liées à ( DIEYNABA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CHEIKH TIDIANE TALLA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DIEYNABA DIA , prière de renseignés toutes les questions liées à ( DIEYNABA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DIEYNABA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DIA ), prière de renseignés toutes les questions liées à ( DIEYNABA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DIA ), prière de renseignés toutes les questions liées à ( DIEYNABA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MOUHAMADOU LAMINE DIENG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MOUHAMADOU LAMINE DIENG ), prière de renseignés toutes les questions liées à ( MOUHAMADOU LAMINE DIENG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MOYHAMADOU LAMINE TALLA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MOYHAMADOU LAMINE TALLA ), prière de renseignés toutes les questions liées à ( MOYHAMADOU LAMINE TALLA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TALLA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TALLA (3000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TALLA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TALLA (22500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TALLA (22500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TALLA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TALLA (25000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TALLA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TALLA (12000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TALLA (180000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TALLA (35000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TALLA (45000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TALLA (6000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(.a heures) que DIEYNABA DIA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DIEYNABA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CHEIKH TIDIANE TALLA est un Employés administratifs non classés ailleurs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CHEIKH TIDIANE TALLA dit avoir dépensé 3000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(12500) de l'article  Bonbonne de gaz est inférieur aux prix de revente (15000)  avec l'âge du bien atteignant 10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