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diallo frequente actuellement 3ème année de Supérieur mais dit avoir reçu une bourse de 9999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diallo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1 à moins de 2 Km) et le temps (Deux heures ou plus) donné par rouguiyatou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Incohérence détectée ! Le nombre de mois d'activité de l'entreprise vendeur de boutiqueest de 0 sur les 12 derniers mois, alors que Cette entreprise est actuellement en activité.</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(9999 Fcfa) de mariama diallo en 3ème année de Supérieur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dieynaba sow est systeme reseaux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La valeur renseignée ne peut pas être supérieure à 12. Veuillez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(50000)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(75000)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