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54-51-28-37</w:t>
      </w:r>
    </w:p>
    <w:p>
      <w:r>
        <w:rPr>
          <w:b w:val="0"/>
          <w:i w:val="0"/>
          <w:color w:val="64748B"/>
          <w:sz w:val="18"/>
        </w:rPr>
        <w:t>Enquêteur : EQ6_enq3_v2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54-51-28-37</w:t>
            </w:r>
          </w:p>
        </w:tc>
        <w:tc>
          <w:tcPr>
            <w:tcW w:type="dxa" w:w="3551"/>
            <w:shd w:fill="F8FAFC"/>
          </w:tcPr>
          <w:p>
            <w:r>
              <w:rPr>
                <w:b w:val="0"/>
                <w:i w:val="0"/>
                <w:color w:val="64748B"/>
                <w:sz w:val="14"/>
              </w:rPr>
              <w:t>CHEF DE MÉNAGE</w:t>
              <w:br/>
            </w:r>
            <w:r>
              <w:rPr>
                <w:b/>
                <w:i w:val="0"/>
                <w:sz w:val="18"/>
              </w:rPr>
              <w:t>COUMBA DANGOURA</w:t>
            </w:r>
          </w:p>
        </w:tc>
      </w:tr>
      <w:tr>
        <w:tc>
          <w:tcPr>
            <w:tcW w:type="dxa" w:w="3551"/>
            <w:shd w:fill="F8FAFC"/>
          </w:tcPr>
          <w:p>
            <w:r>
              <w:rPr>
                <w:b w:val="0"/>
                <w:i w:val="0"/>
                <w:color w:val="64748B"/>
                <w:sz w:val="14"/>
              </w:rPr>
              <w:t>TÉLÉPHONE CM</w:t>
              <w:br/>
            </w:r>
            <w:r>
              <w:rPr>
                <w:b/>
                <w:i w:val="0"/>
                <w:sz w:val="18"/>
              </w:rPr>
              <w:t>77 317 90 96</w:t>
            </w:r>
          </w:p>
        </w:tc>
        <w:tc>
          <w:tcPr>
            <w:tcW w:type="dxa" w:w="3551"/>
            <w:shd w:fill="F8FAFC"/>
          </w:tcPr>
          <w:p>
            <w:r>
              <w:rPr>
                <w:b w:val="0"/>
                <w:i w:val="0"/>
                <w:color w:val="64748B"/>
                <w:sz w:val="14"/>
              </w:rPr>
              <w:t>LOCALISATION</w:t>
              <w:br/>
            </w:r>
            <w:r>
              <w:rPr>
                <w:b/>
                <w:i w:val="0"/>
                <w:sz w:val="18"/>
              </w:rPr>
              <w:t>1er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COUMBA DANGOURA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COUMBA DANGOURA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COUMBA DANGOURA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